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460" w:rsidRPr="004437A2" w:rsidRDefault="000D1460" w:rsidP="000D1460">
      <w:pPr>
        <w:jc w:val="right"/>
        <w:rPr>
          <w:rFonts w:ascii="Garamond" w:hAnsi="Garamond" w:cs="Arial"/>
          <w:color w:val="000000"/>
          <w:sz w:val="26"/>
          <w:szCs w:val="26"/>
        </w:rPr>
      </w:pPr>
      <w:r w:rsidRPr="004437A2">
        <w:rPr>
          <w:rFonts w:ascii="Garamond" w:hAnsi="Garamond" w:cs="Arial"/>
          <w:color w:val="000000"/>
          <w:sz w:val="26"/>
          <w:szCs w:val="26"/>
        </w:rPr>
        <w:t xml:space="preserve">OBRAZAC 1  </w:t>
      </w:r>
    </w:p>
    <w:p w:rsidR="000D1460" w:rsidRPr="004437A2" w:rsidRDefault="000D1460" w:rsidP="000D1460">
      <w:pPr>
        <w:rPr>
          <w:rFonts w:ascii="Garamond" w:hAnsi="Garamond" w:cs="Arial"/>
          <w:color w:val="000000"/>
          <w:sz w:val="26"/>
          <w:szCs w:val="26"/>
        </w:rPr>
      </w:pPr>
    </w:p>
    <w:p w:rsidR="000D1460" w:rsidRPr="004437A2" w:rsidRDefault="000D1460" w:rsidP="000D1460">
      <w:pPr>
        <w:tabs>
          <w:tab w:val="left" w:pos="1701"/>
          <w:tab w:val="left" w:pos="4820"/>
        </w:tabs>
        <w:jc w:val="both"/>
        <w:rPr>
          <w:rFonts w:ascii="Garamond" w:hAnsi="Garamond"/>
          <w:b/>
          <w:sz w:val="26"/>
          <w:szCs w:val="26"/>
          <w:lang w:val="pl-PL"/>
        </w:rPr>
      </w:pPr>
      <w:r w:rsidRPr="004437A2">
        <w:rPr>
          <w:rFonts w:ascii="Garamond" w:hAnsi="Garamond"/>
          <w:b/>
          <w:sz w:val="26"/>
          <w:szCs w:val="26"/>
          <w:lang w:val="pl-PL"/>
        </w:rPr>
        <w:t xml:space="preserve">GLAVNI GRAD PODGORICA </w:t>
      </w:r>
    </w:p>
    <w:p w:rsidR="000D1460" w:rsidRPr="004437A2" w:rsidRDefault="000D1460" w:rsidP="000D1460">
      <w:pPr>
        <w:jc w:val="both"/>
        <w:rPr>
          <w:rFonts w:ascii="Garamond" w:hAnsi="Garamond"/>
          <w:b/>
          <w:sz w:val="26"/>
          <w:szCs w:val="26"/>
          <w:lang w:val="it-IT"/>
        </w:rPr>
      </w:pPr>
      <w:r w:rsidRPr="004437A2">
        <w:rPr>
          <w:rFonts w:ascii="Garamond" w:hAnsi="Garamond"/>
          <w:b/>
          <w:sz w:val="26"/>
          <w:szCs w:val="26"/>
          <w:lang w:val="it-IT"/>
        </w:rPr>
        <w:t>Broj iz evidenc</w:t>
      </w:r>
      <w:r w:rsidR="00A32FC0">
        <w:rPr>
          <w:rFonts w:ascii="Garamond" w:hAnsi="Garamond"/>
          <w:b/>
          <w:sz w:val="26"/>
          <w:szCs w:val="26"/>
          <w:lang w:val="it-IT"/>
        </w:rPr>
        <w:t>ije postupaka javnih nabavki: 25</w:t>
      </w:r>
      <w:r w:rsidRPr="004437A2">
        <w:rPr>
          <w:rFonts w:ascii="Garamond" w:hAnsi="Garamond"/>
          <w:b/>
          <w:sz w:val="26"/>
          <w:szCs w:val="26"/>
          <w:lang w:val="it-IT"/>
        </w:rPr>
        <w:t>/2</w:t>
      </w:r>
      <w:r w:rsidR="00CB0BA3">
        <w:rPr>
          <w:rFonts w:ascii="Garamond" w:hAnsi="Garamond"/>
          <w:b/>
          <w:sz w:val="26"/>
          <w:szCs w:val="26"/>
          <w:lang w:val="it-IT"/>
        </w:rPr>
        <w:t>1</w:t>
      </w:r>
    </w:p>
    <w:p w:rsidR="000D1460" w:rsidRPr="004437A2" w:rsidRDefault="000D1460" w:rsidP="000D1460">
      <w:pPr>
        <w:jc w:val="both"/>
        <w:rPr>
          <w:rFonts w:ascii="Garamond" w:hAnsi="Garamond"/>
          <w:b/>
          <w:sz w:val="26"/>
          <w:szCs w:val="26"/>
          <w:lang w:val="it-IT"/>
        </w:rPr>
      </w:pPr>
      <w:r w:rsidRPr="004437A2">
        <w:rPr>
          <w:rFonts w:ascii="Garamond" w:hAnsi="Garamond"/>
          <w:b/>
          <w:sz w:val="26"/>
          <w:szCs w:val="26"/>
          <w:lang w:val="it-IT"/>
        </w:rPr>
        <w:t xml:space="preserve">Redni </w:t>
      </w:r>
      <w:r w:rsidR="002D5522">
        <w:rPr>
          <w:rFonts w:ascii="Garamond" w:hAnsi="Garamond"/>
          <w:b/>
          <w:sz w:val="26"/>
          <w:szCs w:val="26"/>
          <w:lang w:val="it-IT"/>
        </w:rPr>
        <w:t xml:space="preserve">broj iz Plana javnih nabavki: </w:t>
      </w:r>
      <w:r w:rsidR="00A32FC0">
        <w:rPr>
          <w:rFonts w:ascii="Garamond" w:hAnsi="Garamond"/>
          <w:b/>
          <w:sz w:val="26"/>
          <w:szCs w:val="26"/>
          <w:lang w:val="it-IT"/>
        </w:rPr>
        <w:t>25</w:t>
      </w:r>
    </w:p>
    <w:p w:rsidR="000D1460" w:rsidRPr="004437A2" w:rsidRDefault="00246BED" w:rsidP="000D1460">
      <w:pPr>
        <w:jc w:val="both"/>
        <w:rPr>
          <w:rFonts w:ascii="Garamond" w:hAnsi="Garamond"/>
          <w:b/>
          <w:bCs/>
          <w:sz w:val="26"/>
          <w:szCs w:val="26"/>
          <w:lang w:val="it-IT"/>
        </w:rPr>
      </w:pPr>
      <w:r>
        <w:rPr>
          <w:rFonts w:ascii="Garamond" w:hAnsi="Garamond"/>
          <w:b/>
          <w:sz w:val="26"/>
          <w:szCs w:val="26"/>
          <w:lang w:val="it-IT"/>
        </w:rPr>
        <w:t xml:space="preserve">Mjesto i datum: Podgorica, </w:t>
      </w:r>
      <w:r w:rsidR="00A55810">
        <w:rPr>
          <w:rFonts w:ascii="Garamond" w:hAnsi="Garamond"/>
          <w:b/>
          <w:sz w:val="26"/>
          <w:szCs w:val="26"/>
          <w:lang w:val="it-IT"/>
        </w:rPr>
        <w:t>2</w:t>
      </w:r>
      <w:r w:rsidR="0054638A">
        <w:rPr>
          <w:rFonts w:ascii="Garamond" w:hAnsi="Garamond"/>
          <w:b/>
          <w:sz w:val="26"/>
          <w:szCs w:val="26"/>
          <w:lang w:val="it-IT"/>
        </w:rPr>
        <w:t>7</w:t>
      </w:r>
      <w:r w:rsidR="00AC55CA" w:rsidRPr="00102D1B">
        <w:rPr>
          <w:rFonts w:ascii="Garamond" w:hAnsi="Garamond"/>
          <w:b/>
          <w:sz w:val="26"/>
          <w:szCs w:val="26"/>
          <w:lang w:val="it-IT"/>
        </w:rPr>
        <w:t>.0</w:t>
      </w:r>
      <w:r w:rsidR="00A32FC0">
        <w:rPr>
          <w:rFonts w:ascii="Garamond" w:hAnsi="Garamond"/>
          <w:b/>
          <w:sz w:val="26"/>
          <w:szCs w:val="26"/>
          <w:lang w:val="it-IT"/>
        </w:rPr>
        <w:t>5</w:t>
      </w:r>
      <w:r w:rsidR="000D1460" w:rsidRPr="00102D1B">
        <w:rPr>
          <w:rFonts w:ascii="Garamond" w:hAnsi="Garamond"/>
          <w:b/>
          <w:sz w:val="26"/>
          <w:szCs w:val="26"/>
          <w:lang w:val="it-IT"/>
        </w:rPr>
        <w:t>.202</w:t>
      </w:r>
      <w:r w:rsidR="005B7C7B" w:rsidRPr="00102D1B">
        <w:rPr>
          <w:rFonts w:ascii="Garamond" w:hAnsi="Garamond"/>
          <w:b/>
          <w:sz w:val="26"/>
          <w:szCs w:val="26"/>
          <w:lang w:val="it-IT"/>
        </w:rPr>
        <w:t>1</w:t>
      </w:r>
      <w:r w:rsidR="000D1460" w:rsidRPr="00102D1B">
        <w:rPr>
          <w:rFonts w:ascii="Garamond" w:hAnsi="Garamond"/>
          <w:b/>
          <w:sz w:val="26"/>
          <w:szCs w:val="26"/>
          <w:lang w:val="it-IT"/>
        </w:rPr>
        <w:t>. godine</w:t>
      </w:r>
    </w:p>
    <w:p w:rsidR="000D1460" w:rsidRPr="004437A2" w:rsidRDefault="000D1460" w:rsidP="000D1460">
      <w:pPr>
        <w:keepNext/>
        <w:jc w:val="both"/>
        <w:outlineLvl w:val="0"/>
        <w:rPr>
          <w:rFonts w:ascii="Garamond" w:hAnsi="Garamond" w:cs="Arial"/>
          <w:b/>
          <w:bCs/>
          <w:i/>
          <w:iCs/>
          <w:color w:val="000000"/>
          <w:sz w:val="26"/>
          <w:szCs w:val="26"/>
        </w:rPr>
      </w:pPr>
    </w:p>
    <w:p w:rsidR="000D1460" w:rsidRPr="004437A2" w:rsidRDefault="000D1460" w:rsidP="000D1460">
      <w:pPr>
        <w:keepNext/>
        <w:jc w:val="both"/>
        <w:outlineLvl w:val="0"/>
        <w:rPr>
          <w:rFonts w:ascii="Garamond" w:hAnsi="Garamond" w:cs="Arial"/>
          <w:b/>
          <w:bCs/>
          <w:i/>
          <w:iCs/>
          <w:color w:val="000000"/>
          <w:sz w:val="26"/>
          <w:szCs w:val="26"/>
        </w:rPr>
      </w:pPr>
    </w:p>
    <w:p w:rsidR="000D1460" w:rsidRPr="004437A2" w:rsidRDefault="000D1460" w:rsidP="000D1460">
      <w:pPr>
        <w:rPr>
          <w:rFonts w:ascii="Garamond" w:hAnsi="Garamond" w:cs="Arial"/>
          <w:sz w:val="26"/>
          <w:szCs w:val="26"/>
        </w:rPr>
      </w:pPr>
    </w:p>
    <w:p w:rsidR="000D1460" w:rsidRPr="004437A2" w:rsidRDefault="000D1460" w:rsidP="000D1460">
      <w:pPr>
        <w:rPr>
          <w:rFonts w:ascii="Garamond" w:hAnsi="Garamond" w:cs="Arial"/>
          <w:sz w:val="26"/>
          <w:szCs w:val="26"/>
        </w:rPr>
      </w:pPr>
    </w:p>
    <w:p w:rsidR="000D1460" w:rsidRPr="004437A2" w:rsidRDefault="000D1460" w:rsidP="000D1460">
      <w:pPr>
        <w:rPr>
          <w:rFonts w:ascii="Garamond" w:hAnsi="Garamond" w:cs="Arial"/>
          <w:sz w:val="26"/>
          <w:szCs w:val="26"/>
        </w:rPr>
      </w:pPr>
    </w:p>
    <w:p w:rsidR="00102D1B" w:rsidRPr="002039EA" w:rsidRDefault="00102D1B" w:rsidP="00102D1B">
      <w:pPr>
        <w:tabs>
          <w:tab w:val="left" w:pos="1276"/>
          <w:tab w:val="left" w:pos="3261"/>
        </w:tabs>
        <w:jc w:val="both"/>
        <w:rPr>
          <w:rFonts w:ascii="Garamond" w:hAnsi="Garamond" w:cs="Arial"/>
          <w:sz w:val="26"/>
          <w:szCs w:val="26"/>
        </w:rPr>
      </w:pPr>
      <w:r w:rsidRPr="002039EA">
        <w:rPr>
          <w:rFonts w:ascii="Garamond" w:hAnsi="Garamond" w:cs="Arial"/>
          <w:sz w:val="26"/>
          <w:szCs w:val="26"/>
        </w:rPr>
        <w:t>Na osnovu člana 93 stav 1 Zakona o javnim nabavkama („Službeni list CG“, br. 074/19) Glavni grad Podgorica objavljuje</w:t>
      </w:r>
    </w:p>
    <w:p w:rsidR="000D1460" w:rsidRPr="004437A2" w:rsidRDefault="000D1460" w:rsidP="000D1460">
      <w:pPr>
        <w:jc w:val="both"/>
        <w:rPr>
          <w:rFonts w:ascii="Garamond" w:hAnsi="Garamond" w:cs="Arial"/>
          <w:sz w:val="26"/>
          <w:szCs w:val="26"/>
        </w:rPr>
      </w:pPr>
    </w:p>
    <w:p w:rsidR="000D1460" w:rsidRPr="004437A2" w:rsidRDefault="000D1460" w:rsidP="000D1460">
      <w:pPr>
        <w:keepNext/>
        <w:jc w:val="both"/>
        <w:outlineLvl w:val="0"/>
        <w:rPr>
          <w:rFonts w:ascii="Garamond" w:hAnsi="Garamond" w:cs="Arial"/>
          <w:i/>
          <w:iCs/>
          <w:color w:val="000000"/>
          <w:sz w:val="26"/>
          <w:szCs w:val="26"/>
        </w:rPr>
      </w:pPr>
    </w:p>
    <w:p w:rsidR="000D1460" w:rsidRPr="004437A2" w:rsidRDefault="000D1460" w:rsidP="000D1460">
      <w:pPr>
        <w:rPr>
          <w:rFonts w:ascii="Garamond" w:hAnsi="Garamond" w:cs="Arial"/>
          <w:color w:val="000000"/>
          <w:sz w:val="26"/>
          <w:szCs w:val="26"/>
        </w:rPr>
      </w:pPr>
    </w:p>
    <w:p w:rsidR="000D1460" w:rsidRPr="004437A2" w:rsidRDefault="000D1460" w:rsidP="000D1460">
      <w:pPr>
        <w:rPr>
          <w:rFonts w:ascii="Garamond" w:hAnsi="Garamond" w:cs="Arial"/>
          <w:color w:val="000000"/>
          <w:sz w:val="26"/>
          <w:szCs w:val="26"/>
        </w:rPr>
      </w:pPr>
    </w:p>
    <w:p w:rsidR="000D1460" w:rsidRPr="004437A2" w:rsidRDefault="000D1460" w:rsidP="000D1460">
      <w:pPr>
        <w:keepNext/>
        <w:jc w:val="center"/>
        <w:outlineLvl w:val="0"/>
        <w:rPr>
          <w:rFonts w:ascii="Garamond" w:hAnsi="Garamond" w:cs="Arial"/>
          <w:b/>
          <w:bCs/>
          <w:color w:val="000000"/>
          <w:sz w:val="26"/>
          <w:szCs w:val="26"/>
        </w:rPr>
      </w:pPr>
    </w:p>
    <w:p w:rsidR="000D1460" w:rsidRPr="004437A2" w:rsidRDefault="000D1460" w:rsidP="000D1460">
      <w:pPr>
        <w:jc w:val="center"/>
        <w:rPr>
          <w:rFonts w:ascii="Garamond" w:hAnsi="Garamond" w:cs="Arial"/>
          <w:b/>
          <w:bCs/>
          <w:color w:val="000000"/>
          <w:sz w:val="26"/>
          <w:szCs w:val="26"/>
        </w:rPr>
      </w:pPr>
      <w:r w:rsidRPr="004437A2">
        <w:rPr>
          <w:rFonts w:ascii="Garamond" w:hAnsi="Garamond" w:cs="Arial"/>
          <w:b/>
          <w:bCs/>
          <w:color w:val="000000"/>
          <w:sz w:val="26"/>
          <w:szCs w:val="26"/>
        </w:rPr>
        <w:t>TENDERSKU DOKUMENTACIJU</w:t>
      </w:r>
    </w:p>
    <w:p w:rsidR="000D1460" w:rsidRPr="004437A2" w:rsidRDefault="000D1460" w:rsidP="000D1460">
      <w:pPr>
        <w:jc w:val="center"/>
        <w:rPr>
          <w:rFonts w:ascii="Garamond" w:hAnsi="Garamond" w:cs="Arial"/>
          <w:b/>
          <w:bCs/>
          <w:color w:val="000000"/>
          <w:sz w:val="26"/>
          <w:szCs w:val="26"/>
        </w:rPr>
      </w:pPr>
      <w:r w:rsidRPr="004437A2">
        <w:rPr>
          <w:rFonts w:ascii="Garamond" w:hAnsi="Garamond" w:cs="Arial"/>
          <w:b/>
          <w:bCs/>
          <w:color w:val="000000"/>
          <w:sz w:val="26"/>
          <w:szCs w:val="26"/>
        </w:rPr>
        <w:t>ZA OTVORENI POSTUPAK JAVNE NABAVKE</w:t>
      </w:r>
    </w:p>
    <w:p w:rsidR="000D1460" w:rsidRPr="002106C3" w:rsidRDefault="000D1460" w:rsidP="00DC1A58">
      <w:pPr>
        <w:jc w:val="center"/>
        <w:rPr>
          <w:rFonts w:ascii="Garamond" w:hAnsi="Garamond" w:cs="Arial"/>
          <w:sz w:val="26"/>
          <w:szCs w:val="26"/>
        </w:rPr>
      </w:pPr>
      <w:r w:rsidRPr="004437A2">
        <w:rPr>
          <w:rFonts w:ascii="Garamond" w:hAnsi="Garamond" w:cs="Arial"/>
          <w:color w:val="000000"/>
          <w:sz w:val="26"/>
          <w:szCs w:val="26"/>
        </w:rPr>
        <w:t xml:space="preserve">ZA </w:t>
      </w:r>
      <w:r w:rsidR="00DC1A58">
        <w:rPr>
          <w:rFonts w:ascii="Garamond" w:hAnsi="Garamond" w:cs="Arial"/>
          <w:color w:val="000000"/>
          <w:sz w:val="26"/>
          <w:szCs w:val="26"/>
        </w:rPr>
        <w:t xml:space="preserve">NABAVKU ROBE – </w:t>
      </w:r>
      <w:r w:rsidR="00266FB1">
        <w:rPr>
          <w:rFonts w:ascii="Garamond" w:hAnsi="Garamond" w:cs="Arial"/>
          <w:color w:val="000000"/>
          <w:sz w:val="26"/>
          <w:szCs w:val="26"/>
        </w:rPr>
        <w:t xml:space="preserve">OPREMA ZA </w:t>
      </w:r>
      <w:r w:rsidR="00DC1A58">
        <w:rPr>
          <w:rFonts w:ascii="Garamond" w:hAnsi="Garamond" w:cs="Arial"/>
          <w:color w:val="000000"/>
          <w:sz w:val="26"/>
          <w:szCs w:val="26"/>
        </w:rPr>
        <w:t>AUTOBUSKA STAJALIŠTA</w:t>
      </w:r>
      <w:r w:rsidR="006707AE">
        <w:rPr>
          <w:rFonts w:ascii="Garamond" w:hAnsi="Garamond" w:cs="Arial"/>
          <w:sz w:val="26"/>
          <w:szCs w:val="26"/>
        </w:rPr>
        <w:t xml:space="preserve"> PO PARTIJAMA</w:t>
      </w:r>
    </w:p>
    <w:p w:rsidR="000D1460" w:rsidRPr="004437A2" w:rsidRDefault="000D1460" w:rsidP="002106C3">
      <w:pPr>
        <w:jc w:val="center"/>
        <w:rPr>
          <w:rFonts w:ascii="Garamond" w:hAnsi="Garamond" w:cs="Arial"/>
          <w:sz w:val="26"/>
          <w:szCs w:val="26"/>
        </w:rPr>
      </w:pPr>
    </w:p>
    <w:p w:rsidR="000D1460" w:rsidRPr="004437A2" w:rsidRDefault="000D1460" w:rsidP="000D1460">
      <w:pPr>
        <w:jc w:val="both"/>
        <w:rPr>
          <w:rFonts w:ascii="Garamond" w:hAnsi="Garamond" w:cs="Arial"/>
          <w:color w:val="000000"/>
          <w:sz w:val="26"/>
          <w:szCs w:val="26"/>
        </w:rPr>
      </w:pPr>
      <w:r w:rsidRPr="004437A2">
        <w:rPr>
          <w:rFonts w:ascii="Garamond" w:hAnsi="Garamond" w:cs="Arial"/>
          <w:color w:val="000000"/>
          <w:sz w:val="26"/>
          <w:szCs w:val="26"/>
        </w:rPr>
        <w:t>Predmet nabavke se nabavlja:</w:t>
      </w:r>
    </w:p>
    <w:p w:rsidR="002D5522" w:rsidRDefault="000D1460" w:rsidP="000D1460">
      <w:pPr>
        <w:jc w:val="both"/>
        <w:rPr>
          <w:rFonts w:ascii="Garamond" w:hAnsi="Garamond" w:cs="Arial"/>
          <w:color w:val="000000"/>
          <w:sz w:val="26"/>
          <w:szCs w:val="26"/>
        </w:rPr>
      </w:pPr>
      <w:r w:rsidRPr="004437A2">
        <w:rPr>
          <w:rFonts w:ascii="Garamond" w:hAnsi="Garamond" w:cs="Arial"/>
          <w:color w:val="000000"/>
          <w:sz w:val="26"/>
          <w:szCs w:val="26"/>
        </w:rPr>
        <w:sym w:font="Wingdings" w:char="F0A8"/>
      </w:r>
      <w:r w:rsidRPr="004437A2">
        <w:rPr>
          <w:rFonts w:ascii="Garamond" w:hAnsi="Garamond" w:cs="Arial"/>
          <w:color w:val="000000"/>
          <w:sz w:val="26"/>
          <w:szCs w:val="26"/>
        </w:rPr>
        <w:t xml:space="preserve"> </w:t>
      </w:r>
      <w:r w:rsidR="002D5522">
        <w:rPr>
          <w:rFonts w:ascii="Garamond" w:hAnsi="Garamond" w:cs="Arial"/>
          <w:color w:val="000000"/>
          <w:sz w:val="26"/>
          <w:szCs w:val="26"/>
        </w:rPr>
        <w:t>po partijama:</w:t>
      </w:r>
    </w:p>
    <w:p w:rsidR="002D5522" w:rsidRDefault="002D5522" w:rsidP="000D1460">
      <w:pPr>
        <w:jc w:val="both"/>
        <w:rPr>
          <w:rFonts w:ascii="Garamond" w:hAnsi="Garamond" w:cs="Arial"/>
          <w:color w:val="000000"/>
          <w:sz w:val="26"/>
          <w:szCs w:val="26"/>
        </w:rPr>
      </w:pPr>
    </w:p>
    <w:p w:rsidR="002340F7" w:rsidRPr="00037F9A" w:rsidRDefault="002340F7" w:rsidP="002340F7">
      <w:pPr>
        <w:jc w:val="both"/>
        <w:rPr>
          <w:rFonts w:ascii="Garamond" w:hAnsi="Garamond" w:cs="Arial"/>
          <w:b/>
          <w:color w:val="000000"/>
          <w:lang w:val="pl-PL"/>
        </w:rPr>
      </w:pPr>
      <w:r w:rsidRPr="00037F9A">
        <w:rPr>
          <w:rFonts w:ascii="Garamond" w:hAnsi="Garamond" w:cs="Arial"/>
          <w:b/>
          <w:color w:val="000000"/>
          <w:lang w:val="sr-Latn-CS"/>
        </w:rPr>
        <w:t>Partija 1:</w:t>
      </w:r>
      <w:r w:rsidRPr="00037F9A">
        <w:rPr>
          <w:rFonts w:ascii="Garamond" w:hAnsi="Garamond" w:cs="Arial"/>
          <w:color w:val="000000"/>
          <w:lang w:val="sr-Latn-CS"/>
        </w:rPr>
        <w:t xml:space="preserve"> </w:t>
      </w:r>
      <w:r w:rsidR="00DC1A58">
        <w:rPr>
          <w:rFonts w:ascii="Garamond" w:hAnsi="Garamond" w:cs="Arial"/>
        </w:rPr>
        <w:t xml:space="preserve">Nabavka i ugradnja </w:t>
      </w:r>
      <w:r w:rsidR="00A55810">
        <w:rPr>
          <w:rFonts w:ascii="Garamond" w:hAnsi="Garamond" w:cs="Arial"/>
        </w:rPr>
        <w:t>opreme za autobuska</w:t>
      </w:r>
      <w:r w:rsidR="00DC1A58">
        <w:rPr>
          <w:rFonts w:ascii="Garamond" w:hAnsi="Garamond" w:cs="Arial"/>
        </w:rPr>
        <w:t xml:space="preserve"> stajališta</w:t>
      </w:r>
      <w:r w:rsidR="00ED46CF">
        <w:rPr>
          <w:rFonts w:ascii="Garamond" w:hAnsi="Garamond" w:cs="Arial"/>
        </w:rPr>
        <w:t xml:space="preserve"> sa demontažom postojećih i uređenjem lokacije</w:t>
      </w:r>
      <w:r w:rsidRPr="00037F9A">
        <w:rPr>
          <w:rFonts w:ascii="Garamond" w:hAnsi="Garamond" w:cs="Arial"/>
        </w:rPr>
        <w:t xml:space="preserve"> </w:t>
      </w:r>
      <w:r w:rsidRPr="00037F9A">
        <w:rPr>
          <w:rFonts w:ascii="Garamond" w:hAnsi="Garamond" w:cs="Arial"/>
          <w:color w:val="000000"/>
          <w:lang w:val="pl-PL"/>
        </w:rPr>
        <w:t>procijenjene vrijednosti bez uračunatog PDV-a</w:t>
      </w:r>
      <w:r w:rsidRPr="00037F9A">
        <w:rPr>
          <w:rFonts w:ascii="Garamond" w:hAnsi="Garamond" w:cs="Arial"/>
          <w:color w:val="000000"/>
          <w:lang w:val="sr-Latn-CS"/>
        </w:rPr>
        <w:t xml:space="preserve"> </w:t>
      </w:r>
      <w:r w:rsidR="00DC1A58" w:rsidRPr="00DC1A58">
        <w:rPr>
          <w:rFonts w:ascii="Garamond" w:hAnsi="Garamond" w:cs="Arial"/>
          <w:color w:val="000000"/>
          <w:lang w:val="sr-Latn-CS"/>
        </w:rPr>
        <w:t>57</w:t>
      </w:r>
      <w:r w:rsidR="00DC1A58">
        <w:rPr>
          <w:rFonts w:ascii="Garamond" w:hAnsi="Garamond" w:cs="Arial"/>
          <w:color w:val="000000"/>
          <w:lang w:val="sr-Latn-CS"/>
        </w:rPr>
        <w:t>.851,</w:t>
      </w:r>
      <w:r w:rsidR="00DC1A58" w:rsidRPr="00DC1A58">
        <w:rPr>
          <w:rFonts w:ascii="Garamond" w:hAnsi="Garamond" w:cs="Arial"/>
          <w:color w:val="000000"/>
          <w:lang w:val="sr-Latn-CS"/>
        </w:rPr>
        <w:t>24</w:t>
      </w:r>
      <w:r w:rsidRPr="00037F9A">
        <w:rPr>
          <w:rFonts w:ascii="Garamond" w:hAnsi="Garamond" w:cs="Arial"/>
          <w:color w:val="000000"/>
          <w:lang w:val="sr-Latn-CS"/>
        </w:rPr>
        <w:t xml:space="preserve"> €</w:t>
      </w:r>
    </w:p>
    <w:p w:rsidR="002340F7" w:rsidRPr="00037F9A" w:rsidRDefault="002340F7" w:rsidP="002340F7">
      <w:pPr>
        <w:jc w:val="both"/>
        <w:rPr>
          <w:rFonts w:ascii="Garamond" w:hAnsi="Garamond" w:cs="Arial"/>
          <w:lang w:val="sr-Latn-CS"/>
        </w:rPr>
      </w:pPr>
      <w:r w:rsidRPr="00037F9A">
        <w:rPr>
          <w:rFonts w:ascii="Garamond" w:hAnsi="Garamond" w:cs="Arial"/>
          <w:b/>
          <w:color w:val="000000"/>
          <w:lang w:val="sr-Latn-CS"/>
        </w:rPr>
        <w:t>Partija 2:</w:t>
      </w:r>
      <w:r w:rsidRPr="00037F9A">
        <w:rPr>
          <w:rFonts w:ascii="Garamond" w:hAnsi="Garamond" w:cs="Arial"/>
          <w:color w:val="000000"/>
          <w:lang w:val="sr-Latn-CS"/>
        </w:rPr>
        <w:t xml:space="preserve"> </w:t>
      </w:r>
      <w:r w:rsidR="00DC1A58">
        <w:rPr>
          <w:rFonts w:ascii="Garamond" w:hAnsi="Garamond"/>
          <w:bCs/>
          <w:lang w:val="it-IT"/>
        </w:rPr>
        <w:t>Održavanje postojećih autobuskih stajališta</w:t>
      </w:r>
      <w:r w:rsidRPr="00037F9A">
        <w:rPr>
          <w:rFonts w:ascii="Garamond" w:hAnsi="Garamond" w:cs="Arial"/>
        </w:rPr>
        <w:t xml:space="preserve"> </w:t>
      </w:r>
      <w:r w:rsidRPr="00037F9A">
        <w:rPr>
          <w:rFonts w:ascii="Garamond" w:hAnsi="Garamond" w:cs="Arial"/>
          <w:lang w:val="pl-PL"/>
        </w:rPr>
        <w:t xml:space="preserve"> procijenjene vrijednosti bez uračunatog PDV-a</w:t>
      </w:r>
      <w:r w:rsidRPr="00037F9A">
        <w:rPr>
          <w:rFonts w:ascii="Garamond" w:hAnsi="Garamond" w:cs="Arial"/>
          <w:lang w:val="sr-Latn-CS"/>
        </w:rPr>
        <w:t xml:space="preserve"> </w:t>
      </w:r>
      <w:r w:rsidR="00DC1A58">
        <w:rPr>
          <w:rFonts w:ascii="Garamond" w:hAnsi="Garamond" w:cs="Arial"/>
          <w:lang w:val="sr-Latn-CS"/>
        </w:rPr>
        <w:t>8.264,</w:t>
      </w:r>
      <w:r w:rsidR="00DC1A58" w:rsidRPr="00DC1A58">
        <w:rPr>
          <w:rFonts w:ascii="Garamond" w:hAnsi="Garamond" w:cs="Arial"/>
          <w:lang w:val="sr-Latn-CS"/>
        </w:rPr>
        <w:t xml:space="preserve">46 </w:t>
      </w:r>
      <w:r w:rsidRPr="00037F9A">
        <w:rPr>
          <w:rFonts w:ascii="Garamond" w:hAnsi="Garamond" w:cs="Arial"/>
          <w:lang w:val="sr-Latn-CS"/>
        </w:rPr>
        <w:t>€</w:t>
      </w:r>
    </w:p>
    <w:p w:rsidR="002340F7" w:rsidRPr="00037F9A" w:rsidRDefault="002340F7" w:rsidP="002340F7">
      <w:pPr>
        <w:jc w:val="both"/>
        <w:rPr>
          <w:rFonts w:ascii="Garamond" w:hAnsi="Garamond" w:cs="Arial"/>
          <w:color w:val="000000"/>
          <w:lang w:val="sr-Latn-CS"/>
        </w:rPr>
      </w:pPr>
      <w:r w:rsidRPr="00037F9A">
        <w:rPr>
          <w:rFonts w:ascii="Garamond" w:hAnsi="Garamond" w:cs="Arial"/>
          <w:b/>
          <w:color w:val="000000"/>
          <w:lang w:val="sr-Latn-CS"/>
        </w:rPr>
        <w:t>Partija 3:</w:t>
      </w:r>
      <w:r w:rsidRPr="00037F9A">
        <w:rPr>
          <w:rFonts w:ascii="Garamond" w:hAnsi="Garamond" w:cs="Arial"/>
          <w:color w:val="000000"/>
          <w:lang w:val="sr-Latn-CS"/>
        </w:rPr>
        <w:t xml:space="preserve"> </w:t>
      </w:r>
      <w:r w:rsidR="00DC1A58">
        <w:rPr>
          <w:rFonts w:ascii="Garamond" w:hAnsi="Garamond"/>
        </w:rPr>
        <w:t>Nabavka i ugradnja led displeja za autobuska stajališta</w:t>
      </w:r>
      <w:r w:rsidRPr="00037F9A">
        <w:rPr>
          <w:rFonts w:ascii="Garamond" w:hAnsi="Garamond" w:cs="Arial"/>
          <w:color w:val="000000"/>
          <w:lang w:val="pl-PL"/>
        </w:rPr>
        <w:t xml:space="preserve"> procijenjene vrijednosti bez uračunatog PDV-a</w:t>
      </w:r>
      <w:r w:rsidRPr="00037F9A">
        <w:rPr>
          <w:rFonts w:ascii="Garamond" w:hAnsi="Garamond" w:cs="Arial"/>
          <w:color w:val="000000"/>
          <w:lang w:val="sr-Latn-CS"/>
        </w:rPr>
        <w:t xml:space="preserve"> </w:t>
      </w:r>
      <w:r w:rsidR="00DC1A58" w:rsidRPr="00DC1A58">
        <w:rPr>
          <w:rFonts w:ascii="Garamond" w:hAnsi="Garamond" w:cs="Arial"/>
          <w:color w:val="000000"/>
          <w:lang w:val="sr-Latn-CS"/>
        </w:rPr>
        <w:t>16</w:t>
      </w:r>
      <w:r w:rsidR="00DC1A58">
        <w:rPr>
          <w:rFonts w:ascii="Garamond" w:hAnsi="Garamond" w:cs="Arial"/>
          <w:color w:val="000000"/>
          <w:lang w:val="sr-Latn-CS"/>
        </w:rPr>
        <w:t>.528,</w:t>
      </w:r>
      <w:r w:rsidR="00DC1A58" w:rsidRPr="00DC1A58">
        <w:rPr>
          <w:rFonts w:ascii="Garamond" w:hAnsi="Garamond" w:cs="Arial"/>
          <w:color w:val="000000"/>
          <w:lang w:val="sr-Latn-CS"/>
        </w:rPr>
        <w:t>93</w:t>
      </w:r>
      <w:r w:rsidRPr="00037F9A">
        <w:rPr>
          <w:rFonts w:ascii="Garamond" w:hAnsi="Garamond" w:cs="Arial"/>
          <w:color w:val="000000"/>
          <w:lang w:val="sr-Latn-CS"/>
        </w:rPr>
        <w:t xml:space="preserve"> €</w:t>
      </w:r>
    </w:p>
    <w:p w:rsidR="002340F7" w:rsidRDefault="002340F7" w:rsidP="002340F7">
      <w:pPr>
        <w:jc w:val="both"/>
        <w:rPr>
          <w:rFonts w:ascii="Garamond" w:hAnsi="Garamond" w:cs="Arial"/>
          <w:color w:val="000000"/>
          <w:lang w:val="sr-Latn-CS"/>
        </w:rPr>
      </w:pPr>
    </w:p>
    <w:p w:rsidR="002340F7" w:rsidRDefault="002340F7" w:rsidP="002340F7">
      <w:pPr>
        <w:jc w:val="both"/>
        <w:rPr>
          <w:rFonts w:ascii="Garamond" w:hAnsi="Garamond" w:cs="Arial"/>
          <w:color w:val="000000"/>
          <w:lang w:val="sr-Latn-CS"/>
        </w:rPr>
      </w:pPr>
    </w:p>
    <w:p w:rsidR="002340F7" w:rsidRDefault="002340F7" w:rsidP="002340F7">
      <w:pPr>
        <w:jc w:val="both"/>
        <w:rPr>
          <w:rFonts w:ascii="Garamond" w:hAnsi="Garamond" w:cs="Arial"/>
          <w:color w:val="000000"/>
          <w:lang w:val="sr-Latn-CS"/>
        </w:rPr>
      </w:pPr>
    </w:p>
    <w:p w:rsidR="002340F7" w:rsidRDefault="002340F7" w:rsidP="002340F7">
      <w:pPr>
        <w:jc w:val="right"/>
        <w:rPr>
          <w:rFonts w:ascii="Garamond" w:hAnsi="Garamond" w:cs="Arial"/>
          <w:color w:val="000000"/>
          <w:lang w:val="pl-PL"/>
        </w:rPr>
      </w:pPr>
      <w:r>
        <w:rPr>
          <w:rFonts w:ascii="Garamond" w:hAnsi="Garamond" w:cs="Arial"/>
          <w:color w:val="000000"/>
          <w:lang w:val="sr-Latn-CS"/>
        </w:rPr>
        <w:t>Ukupno:</w:t>
      </w:r>
      <w:r w:rsidRPr="002D5522">
        <w:t xml:space="preserve"> </w:t>
      </w:r>
      <w:r w:rsidR="00DC1A58" w:rsidRPr="00DC1A58">
        <w:rPr>
          <w:rFonts w:ascii="Garamond" w:hAnsi="Garamond" w:cs="Arial"/>
          <w:color w:val="000000"/>
          <w:lang w:val="sr-Latn-CS"/>
        </w:rPr>
        <w:t>82.644,63</w:t>
      </w:r>
      <w:r w:rsidRPr="002D5522">
        <w:rPr>
          <w:rFonts w:ascii="Garamond" w:hAnsi="Garamond" w:cs="Arial"/>
          <w:color w:val="000000"/>
          <w:lang w:val="pl-PL"/>
        </w:rPr>
        <w:t xml:space="preserve"> </w:t>
      </w:r>
      <w:r>
        <w:rPr>
          <w:rFonts w:ascii="Garamond" w:hAnsi="Garamond" w:cs="Arial"/>
          <w:color w:val="000000"/>
          <w:lang w:val="pl-PL"/>
        </w:rPr>
        <w:t>bez uračunatog PDV-a</w:t>
      </w:r>
    </w:p>
    <w:p w:rsidR="0057666B" w:rsidRDefault="0057666B"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C546E" w:rsidRDefault="001C546E" w:rsidP="002D5522">
      <w:pPr>
        <w:jc w:val="right"/>
        <w:rPr>
          <w:rFonts w:ascii="Garamond" w:hAnsi="Garamond" w:cs="Arial"/>
          <w:color w:val="000000"/>
          <w:lang w:val="pl-PL"/>
        </w:rPr>
      </w:pPr>
    </w:p>
    <w:p w:rsidR="00102D1B" w:rsidRPr="002039EA" w:rsidRDefault="00102D1B" w:rsidP="00102D1B">
      <w:pPr>
        <w:keepNext/>
        <w:keepLines/>
        <w:numPr>
          <w:ilvl w:val="0"/>
          <w:numId w:val="19"/>
        </w:numPr>
        <w:pBdr>
          <w:top w:val="single" w:sz="4" w:space="1" w:color="auto"/>
          <w:left w:val="single" w:sz="4" w:space="21"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0" w:name="_Toc62730553"/>
      <w:r w:rsidRPr="002039EA">
        <w:rPr>
          <w:rFonts w:ascii="Garamond" w:hAnsi="Garamond"/>
          <w:b/>
          <w:sz w:val="26"/>
          <w:szCs w:val="26"/>
        </w:rPr>
        <w:lastRenderedPageBreak/>
        <w:t>POZIV ZA NADMETANJE</w:t>
      </w:r>
      <w:r w:rsidRPr="002039EA">
        <w:rPr>
          <w:rFonts w:ascii="Garamond" w:hAnsi="Garamond"/>
          <w:b/>
          <w:sz w:val="26"/>
          <w:szCs w:val="26"/>
          <w:vertAlign w:val="superscript"/>
        </w:rPr>
        <w:footnoteReference w:id="1"/>
      </w:r>
      <w:bookmarkEnd w:id="0"/>
      <w:r w:rsidRPr="002039EA">
        <w:rPr>
          <w:rFonts w:ascii="Garamond" w:hAnsi="Garamond"/>
          <w:b/>
          <w:sz w:val="26"/>
          <w:szCs w:val="26"/>
        </w:rPr>
        <w:t xml:space="preserve"> </w:t>
      </w:r>
    </w:p>
    <w:p w:rsidR="00102D1B" w:rsidRPr="002039EA" w:rsidRDefault="00102D1B" w:rsidP="00102D1B">
      <w:pPr>
        <w:numPr>
          <w:ilvl w:val="0"/>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Podaci o naručiocu;</w:t>
      </w:r>
    </w:p>
    <w:p w:rsidR="00102D1B" w:rsidRPr="002039EA" w:rsidRDefault="00102D1B" w:rsidP="00102D1B">
      <w:pPr>
        <w:numPr>
          <w:ilvl w:val="0"/>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 xml:space="preserve">Podaci o postupku i predmetu javne nabavke: </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Vrsta postupka,</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Predmet javne nabavke (vrsta predmeta, naziv i opis predmeta),</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Procijenjena vrijednost predmeta nabavke</w:t>
      </w:r>
      <w:r w:rsidRPr="002039EA">
        <w:rPr>
          <w:rFonts w:ascii="Garamond" w:eastAsia="Calibri" w:hAnsi="Garamond" w:cs="Arial"/>
          <w:sz w:val="26"/>
          <w:szCs w:val="26"/>
          <w:vertAlign w:val="superscript"/>
        </w:rPr>
        <w:footnoteReference w:id="2"/>
      </w:r>
      <w:r w:rsidRPr="002039EA">
        <w:rPr>
          <w:rFonts w:ascii="Garamond" w:eastAsia="Calibri" w:hAnsi="Garamond" w:cs="Arial"/>
          <w:sz w:val="26"/>
          <w:szCs w:val="26"/>
        </w:rPr>
        <w:t>,</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 xml:space="preserve">Način nabavke: </w:t>
      </w:r>
    </w:p>
    <w:p w:rsidR="00102D1B" w:rsidRPr="002039EA" w:rsidRDefault="00102D1B" w:rsidP="00102D1B">
      <w:pPr>
        <w:numPr>
          <w:ilvl w:val="0"/>
          <w:numId w:val="22"/>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Cjelina, po partijama,</w:t>
      </w:r>
    </w:p>
    <w:p w:rsidR="00102D1B" w:rsidRPr="002039EA" w:rsidRDefault="00102D1B" w:rsidP="00102D1B">
      <w:pPr>
        <w:numPr>
          <w:ilvl w:val="0"/>
          <w:numId w:val="22"/>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Zajednička nabavka,</w:t>
      </w:r>
    </w:p>
    <w:p w:rsidR="00102D1B" w:rsidRPr="002039EA" w:rsidRDefault="00102D1B" w:rsidP="00102D1B">
      <w:pPr>
        <w:numPr>
          <w:ilvl w:val="0"/>
          <w:numId w:val="22"/>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Centralizovana nabavka,</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Posebni oblik nabavke:</w:t>
      </w:r>
    </w:p>
    <w:p w:rsidR="00102D1B" w:rsidRPr="002039EA" w:rsidRDefault="00102D1B" w:rsidP="00102D1B">
      <w:pPr>
        <w:numPr>
          <w:ilvl w:val="0"/>
          <w:numId w:val="21"/>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Okvirni sporazum,</w:t>
      </w:r>
    </w:p>
    <w:p w:rsidR="00102D1B" w:rsidRPr="002039EA" w:rsidRDefault="00102D1B" w:rsidP="00102D1B">
      <w:pPr>
        <w:numPr>
          <w:ilvl w:val="0"/>
          <w:numId w:val="21"/>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Dinamički sistem nabavki,</w:t>
      </w:r>
    </w:p>
    <w:p w:rsidR="00102D1B" w:rsidRPr="002039EA" w:rsidRDefault="00102D1B" w:rsidP="00102D1B">
      <w:pPr>
        <w:numPr>
          <w:ilvl w:val="0"/>
          <w:numId w:val="21"/>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Elektronska aukcija,</w:t>
      </w:r>
    </w:p>
    <w:p w:rsidR="00102D1B" w:rsidRPr="002039EA" w:rsidRDefault="00102D1B" w:rsidP="00102D1B">
      <w:pPr>
        <w:numPr>
          <w:ilvl w:val="0"/>
          <w:numId w:val="21"/>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Elektronski katalog,</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Uslovi za učešće u postupku javne nabavke i posebni osnovi za isključenje,</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Kriterijum za izbor najpovoljnije ponude,</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Način, mjesto i vrijeme podnošenja ponuda i otvaranja ponuda,</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Rok za donošenje odluke o izboru,</w:t>
      </w:r>
    </w:p>
    <w:p w:rsidR="00102D1B" w:rsidRPr="002039EA" w:rsidRDefault="00102D1B" w:rsidP="00102D1B">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Rok važenja ponude,</w:t>
      </w:r>
    </w:p>
    <w:p w:rsidR="000D1460" w:rsidRPr="002340F7" w:rsidRDefault="00102D1B" w:rsidP="002340F7">
      <w:pPr>
        <w:numPr>
          <w:ilvl w:val="1"/>
          <w:numId w:val="20"/>
        </w:numPr>
        <w:spacing w:after="160" w:line="259" w:lineRule="auto"/>
        <w:contextualSpacing/>
        <w:rPr>
          <w:rFonts w:ascii="Garamond" w:eastAsia="Calibri" w:hAnsi="Garamond" w:cs="Arial"/>
          <w:sz w:val="26"/>
          <w:szCs w:val="26"/>
        </w:rPr>
      </w:pPr>
      <w:r w:rsidRPr="002039EA">
        <w:rPr>
          <w:rFonts w:ascii="Garamond" w:eastAsia="Calibri" w:hAnsi="Garamond" w:cs="Arial"/>
          <w:sz w:val="26"/>
          <w:szCs w:val="26"/>
        </w:rPr>
        <w:t>Garancija ponude</w:t>
      </w:r>
      <w:r w:rsidR="000D1460" w:rsidRPr="002340F7">
        <w:rPr>
          <w:rFonts w:ascii="Garamond" w:hAnsi="Garamond" w:cs="Arial"/>
          <w:b/>
          <w:bCs/>
          <w:color w:val="000000"/>
          <w:sz w:val="26"/>
          <w:szCs w:val="26"/>
        </w:rPr>
        <w:tab/>
      </w:r>
    </w:p>
    <w:p w:rsidR="001C546E" w:rsidRPr="002039EA" w:rsidRDefault="001C546E" w:rsidP="001C546E">
      <w:pPr>
        <w:keepNext/>
        <w:keepLines/>
        <w:numPr>
          <w:ilvl w:val="0"/>
          <w:numId w:val="19"/>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 w:name="_Toc62730554"/>
      <w:r w:rsidRPr="002039EA">
        <w:rPr>
          <w:rFonts w:ascii="Garamond" w:hAnsi="Garamond"/>
          <w:b/>
          <w:sz w:val="26"/>
          <w:szCs w:val="26"/>
        </w:rPr>
        <w:t>TEHNIČKA SPECIFIKACIJA PREDMETA JAVNE NABAVKE</w:t>
      </w:r>
      <w:r w:rsidRPr="002039EA">
        <w:rPr>
          <w:rFonts w:ascii="Garamond" w:hAnsi="Garamond"/>
          <w:b/>
          <w:sz w:val="26"/>
          <w:szCs w:val="26"/>
          <w:vertAlign w:val="superscript"/>
        </w:rPr>
        <w:footnoteReference w:id="3"/>
      </w:r>
      <w:bookmarkEnd w:id="1"/>
    </w:p>
    <w:p w:rsidR="001C546E" w:rsidRPr="002039EA" w:rsidRDefault="001C546E" w:rsidP="001C546E">
      <w:pPr>
        <w:rPr>
          <w:rFonts w:ascii="Garamond" w:eastAsia="Calibri" w:hAnsi="Garamond"/>
          <w:sz w:val="26"/>
          <w:szCs w:val="26"/>
        </w:rPr>
      </w:pPr>
    </w:p>
    <w:p w:rsidR="001C546E" w:rsidRPr="002039EA" w:rsidRDefault="001C546E" w:rsidP="001C546E">
      <w:pPr>
        <w:numPr>
          <w:ilvl w:val="0"/>
          <w:numId w:val="23"/>
        </w:numPr>
        <w:spacing w:after="160" w:line="259" w:lineRule="auto"/>
        <w:contextualSpacing/>
        <w:jc w:val="both"/>
        <w:rPr>
          <w:rFonts w:ascii="Garamond" w:eastAsia="Calibri" w:hAnsi="Garamond" w:cs="Arial"/>
          <w:sz w:val="26"/>
          <w:szCs w:val="26"/>
        </w:rPr>
      </w:pPr>
      <w:r w:rsidRPr="002039EA">
        <w:rPr>
          <w:rFonts w:ascii="Garamond" w:eastAsia="Calibri" w:hAnsi="Garamond" w:cs="Arial"/>
          <w:sz w:val="26"/>
          <w:szCs w:val="26"/>
        </w:rPr>
        <w:t>Naziv i opis predmeta nabavke u cjelini, po partijama i stavkama sa bitnim karakteristikama</w:t>
      </w:r>
    </w:p>
    <w:p w:rsidR="001C546E" w:rsidRDefault="001C546E" w:rsidP="001C546E">
      <w:pPr>
        <w:numPr>
          <w:ilvl w:val="0"/>
          <w:numId w:val="23"/>
        </w:numPr>
        <w:spacing w:after="160" w:line="259" w:lineRule="auto"/>
        <w:contextualSpacing/>
        <w:jc w:val="both"/>
        <w:rPr>
          <w:rFonts w:ascii="Garamond" w:eastAsia="Calibri" w:hAnsi="Garamond" w:cs="Arial"/>
          <w:sz w:val="26"/>
          <w:szCs w:val="26"/>
        </w:rPr>
      </w:pPr>
      <w:r w:rsidRPr="002039EA">
        <w:rPr>
          <w:rFonts w:ascii="Garamond" w:eastAsia="Calibri" w:hAnsi="Garamond" w:cs="Arial"/>
          <w:sz w:val="26"/>
          <w:szCs w:val="26"/>
        </w:rPr>
        <w:t>Zahtjevi u pogledu načina izvršavanja predmeta nabavke koji su od značaja za sačinjavanje ponude i izvršenje ugovora</w:t>
      </w:r>
    </w:p>
    <w:p w:rsidR="001C546E" w:rsidRDefault="001C546E" w:rsidP="001C546E">
      <w:pPr>
        <w:spacing w:after="160" w:line="259" w:lineRule="auto"/>
        <w:contextualSpacing/>
        <w:jc w:val="both"/>
        <w:rPr>
          <w:rFonts w:ascii="Garamond" w:eastAsia="Calibri" w:hAnsi="Garamond" w:cs="Arial"/>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2" w:name="_Toc62730555"/>
      <w:r w:rsidRPr="002039EA">
        <w:rPr>
          <w:rFonts w:ascii="Garamond" w:hAnsi="Garamond"/>
          <w:b/>
          <w:sz w:val="26"/>
          <w:szCs w:val="26"/>
        </w:rPr>
        <w:t>DODATNE INFORMACIJE O PREDMETU I POSTUPKU NABAVKE</w:t>
      </w:r>
      <w:r w:rsidRPr="002039EA">
        <w:rPr>
          <w:rFonts w:ascii="Garamond" w:hAnsi="Garamond"/>
          <w:b/>
          <w:sz w:val="26"/>
          <w:szCs w:val="26"/>
          <w:vertAlign w:val="superscript"/>
        </w:rPr>
        <w:footnoteReference w:id="4"/>
      </w:r>
      <w:bookmarkEnd w:id="2"/>
    </w:p>
    <w:p w:rsidR="001C546E" w:rsidRPr="002039EA" w:rsidRDefault="001C546E" w:rsidP="001C546E">
      <w:pPr>
        <w:jc w:val="both"/>
        <w:rPr>
          <w:rFonts w:ascii="Garamond" w:hAnsi="Garamond" w:cs="Arial"/>
          <w:b/>
          <w:bCs/>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Garamond" w:eastAsia="Calibri" w:hAnsi="Garamond" w:cs="Arial"/>
          <w:b/>
          <w:bCs/>
          <w:sz w:val="26"/>
          <w:szCs w:val="26"/>
        </w:rPr>
      </w:pPr>
      <w:r w:rsidRPr="002039EA">
        <w:rPr>
          <w:rFonts w:ascii="Garamond" w:eastAsia="Calibri" w:hAnsi="Garamond" w:cs="Arial"/>
          <w:b/>
          <w:bCs/>
          <w:sz w:val="26"/>
          <w:szCs w:val="26"/>
        </w:rPr>
        <w:t>Procijenjena vrijednost predmenta nabavke:</w:t>
      </w:r>
      <w:r w:rsidRPr="002039EA">
        <w:rPr>
          <w:rFonts w:ascii="Garamond" w:eastAsia="Calibri" w:hAnsi="Garamond" w:cs="Arial"/>
          <w:b/>
          <w:bCs/>
          <w:sz w:val="26"/>
          <w:szCs w:val="26"/>
          <w:vertAlign w:val="superscript"/>
        </w:rPr>
        <w:footnoteReference w:id="5"/>
      </w:r>
    </w:p>
    <w:p w:rsidR="001C546E" w:rsidRPr="004437A2" w:rsidRDefault="001C546E" w:rsidP="001C546E">
      <w:pPr>
        <w:jc w:val="both"/>
        <w:rPr>
          <w:rFonts w:ascii="Garamond" w:hAnsi="Garamond" w:cs="Arial"/>
          <w:b/>
          <w:bCs/>
          <w:color w:val="000000"/>
          <w:sz w:val="26"/>
          <w:szCs w:val="26"/>
        </w:rPr>
      </w:pPr>
      <w:r w:rsidRPr="004437A2">
        <w:rPr>
          <w:rFonts w:ascii="Garamond" w:hAnsi="Garamond" w:cs="Arial"/>
          <w:color w:val="000000"/>
          <w:sz w:val="26"/>
          <w:szCs w:val="26"/>
        </w:rPr>
        <w:sym w:font="Wingdings" w:char="F0A8"/>
      </w:r>
      <w:r w:rsidRPr="004437A2">
        <w:rPr>
          <w:rFonts w:ascii="Garamond" w:hAnsi="Garamond" w:cs="Arial"/>
          <w:color w:val="000000"/>
          <w:sz w:val="26"/>
          <w:szCs w:val="26"/>
        </w:rPr>
        <w:t xml:space="preserve"> </w:t>
      </w:r>
      <w:r w:rsidRPr="004437A2">
        <w:rPr>
          <w:rFonts w:ascii="Garamond" w:hAnsi="Garamond" w:cs="Arial"/>
          <w:b/>
          <w:bCs/>
          <w:color w:val="000000"/>
          <w:sz w:val="26"/>
          <w:szCs w:val="26"/>
        </w:rPr>
        <w:t>Procijenjena vrijednost predmeta nabavke</w:t>
      </w:r>
      <w:r w:rsidRPr="004437A2">
        <w:rPr>
          <w:rFonts w:ascii="Garamond" w:hAnsi="Garamond" w:cs="Arial"/>
          <w:color w:val="000000"/>
          <w:sz w:val="26"/>
          <w:szCs w:val="26"/>
        </w:rPr>
        <w:t>:</w:t>
      </w:r>
    </w:p>
    <w:p w:rsidR="001C546E" w:rsidRPr="004437A2" w:rsidRDefault="001C546E" w:rsidP="001C546E">
      <w:pPr>
        <w:jc w:val="both"/>
        <w:rPr>
          <w:rFonts w:ascii="Garamond" w:hAnsi="Garamond" w:cs="Arial"/>
          <w:color w:val="000000"/>
          <w:sz w:val="26"/>
          <w:szCs w:val="26"/>
        </w:rPr>
      </w:pPr>
    </w:p>
    <w:p w:rsidR="00ED46CF" w:rsidRDefault="00ED46CF" w:rsidP="00DC1A58">
      <w:pPr>
        <w:jc w:val="both"/>
        <w:rPr>
          <w:rFonts w:ascii="Garamond" w:hAnsi="Garamond" w:cs="Arial"/>
          <w:b/>
          <w:color w:val="000000"/>
          <w:lang w:val="sr-Latn-CS"/>
        </w:rPr>
      </w:pPr>
      <w:r w:rsidRPr="00ED46CF">
        <w:rPr>
          <w:rFonts w:ascii="Garamond" w:hAnsi="Garamond" w:cs="Arial"/>
          <w:b/>
          <w:color w:val="000000"/>
          <w:lang w:val="sr-Latn-CS"/>
        </w:rPr>
        <w:t xml:space="preserve">Partija 1: </w:t>
      </w:r>
      <w:r w:rsidRPr="00ED46CF">
        <w:rPr>
          <w:rFonts w:ascii="Garamond" w:hAnsi="Garamond" w:cs="Arial"/>
          <w:color w:val="000000"/>
          <w:lang w:val="sr-Latn-CS"/>
        </w:rPr>
        <w:t xml:space="preserve">Nabavka i ugradnja </w:t>
      </w:r>
      <w:r w:rsidR="007C569F">
        <w:rPr>
          <w:rFonts w:ascii="Garamond" w:hAnsi="Garamond" w:cs="Arial"/>
          <w:color w:val="000000"/>
          <w:lang w:val="sr-Latn-CS"/>
        </w:rPr>
        <w:t>opreme za autobuska</w:t>
      </w:r>
      <w:r w:rsidRPr="00ED46CF">
        <w:rPr>
          <w:rFonts w:ascii="Garamond" w:hAnsi="Garamond" w:cs="Arial"/>
          <w:color w:val="000000"/>
          <w:lang w:val="sr-Latn-CS"/>
        </w:rPr>
        <w:t xml:space="preserve"> stajališta sa demontažom postojećih i uređenjem lokacije procijenjene vrijednosti bez uračunatog PDV-a 57.851,24 €</w:t>
      </w:r>
    </w:p>
    <w:p w:rsidR="00DC1A58" w:rsidRPr="00037F9A" w:rsidRDefault="00DC1A58" w:rsidP="00DC1A58">
      <w:pPr>
        <w:jc w:val="both"/>
        <w:rPr>
          <w:rFonts w:ascii="Garamond" w:hAnsi="Garamond" w:cs="Arial"/>
          <w:lang w:val="sr-Latn-CS"/>
        </w:rPr>
      </w:pPr>
      <w:r w:rsidRPr="00037F9A">
        <w:rPr>
          <w:rFonts w:ascii="Garamond" w:hAnsi="Garamond" w:cs="Arial"/>
          <w:b/>
          <w:color w:val="000000"/>
          <w:lang w:val="sr-Latn-CS"/>
        </w:rPr>
        <w:t>Partija 2:</w:t>
      </w:r>
      <w:r w:rsidRPr="00037F9A">
        <w:rPr>
          <w:rFonts w:ascii="Garamond" w:hAnsi="Garamond" w:cs="Arial"/>
          <w:color w:val="000000"/>
          <w:lang w:val="sr-Latn-CS"/>
        </w:rPr>
        <w:t xml:space="preserve"> </w:t>
      </w:r>
      <w:r>
        <w:rPr>
          <w:rFonts w:ascii="Garamond" w:hAnsi="Garamond"/>
          <w:bCs/>
          <w:lang w:val="it-IT"/>
        </w:rPr>
        <w:t>Održavanje postojećih autobuskih stajališta</w:t>
      </w:r>
      <w:r w:rsidRPr="00037F9A">
        <w:rPr>
          <w:rFonts w:ascii="Garamond" w:hAnsi="Garamond" w:cs="Arial"/>
        </w:rPr>
        <w:t xml:space="preserve"> </w:t>
      </w:r>
      <w:r w:rsidRPr="00037F9A">
        <w:rPr>
          <w:rFonts w:ascii="Garamond" w:hAnsi="Garamond" w:cs="Arial"/>
          <w:lang w:val="pl-PL"/>
        </w:rPr>
        <w:t xml:space="preserve"> procijenjene vrijednosti bez uračunatog PDV-a</w:t>
      </w:r>
      <w:r w:rsidRPr="00037F9A">
        <w:rPr>
          <w:rFonts w:ascii="Garamond" w:hAnsi="Garamond" w:cs="Arial"/>
          <w:lang w:val="sr-Latn-CS"/>
        </w:rPr>
        <w:t xml:space="preserve"> </w:t>
      </w:r>
      <w:r>
        <w:rPr>
          <w:rFonts w:ascii="Garamond" w:hAnsi="Garamond" w:cs="Arial"/>
          <w:lang w:val="sr-Latn-CS"/>
        </w:rPr>
        <w:t>8.264,</w:t>
      </w:r>
      <w:r w:rsidRPr="00DC1A58">
        <w:rPr>
          <w:rFonts w:ascii="Garamond" w:hAnsi="Garamond" w:cs="Arial"/>
          <w:lang w:val="sr-Latn-CS"/>
        </w:rPr>
        <w:t xml:space="preserve">46 </w:t>
      </w:r>
      <w:r w:rsidRPr="00037F9A">
        <w:rPr>
          <w:rFonts w:ascii="Garamond" w:hAnsi="Garamond" w:cs="Arial"/>
          <w:lang w:val="sr-Latn-CS"/>
        </w:rPr>
        <w:t>€</w:t>
      </w:r>
    </w:p>
    <w:p w:rsidR="00DC1A58" w:rsidRPr="00037F9A" w:rsidRDefault="00DC1A58" w:rsidP="00DC1A58">
      <w:pPr>
        <w:jc w:val="both"/>
        <w:rPr>
          <w:rFonts w:ascii="Garamond" w:hAnsi="Garamond" w:cs="Arial"/>
          <w:color w:val="000000"/>
          <w:lang w:val="sr-Latn-CS"/>
        </w:rPr>
      </w:pPr>
      <w:r w:rsidRPr="00037F9A">
        <w:rPr>
          <w:rFonts w:ascii="Garamond" w:hAnsi="Garamond" w:cs="Arial"/>
          <w:b/>
          <w:color w:val="000000"/>
          <w:lang w:val="sr-Latn-CS"/>
        </w:rPr>
        <w:t>Partija 3:</w:t>
      </w:r>
      <w:r w:rsidRPr="00037F9A">
        <w:rPr>
          <w:rFonts w:ascii="Garamond" w:hAnsi="Garamond" w:cs="Arial"/>
          <w:color w:val="000000"/>
          <w:lang w:val="sr-Latn-CS"/>
        </w:rPr>
        <w:t xml:space="preserve"> </w:t>
      </w:r>
      <w:r>
        <w:rPr>
          <w:rFonts w:ascii="Garamond" w:hAnsi="Garamond"/>
        </w:rPr>
        <w:t>Nabavka i ugradnja led displeja za autobuska stajališta</w:t>
      </w:r>
      <w:r w:rsidRPr="00037F9A">
        <w:rPr>
          <w:rFonts w:ascii="Garamond" w:hAnsi="Garamond" w:cs="Arial"/>
          <w:color w:val="000000"/>
          <w:lang w:val="pl-PL"/>
        </w:rPr>
        <w:t xml:space="preserve"> procijenjene vrijednosti bez uračunatog PDV-a</w:t>
      </w:r>
      <w:r w:rsidRPr="00037F9A">
        <w:rPr>
          <w:rFonts w:ascii="Garamond" w:hAnsi="Garamond" w:cs="Arial"/>
          <w:color w:val="000000"/>
          <w:lang w:val="sr-Latn-CS"/>
        </w:rPr>
        <w:t xml:space="preserve"> </w:t>
      </w:r>
      <w:r w:rsidRPr="00DC1A58">
        <w:rPr>
          <w:rFonts w:ascii="Garamond" w:hAnsi="Garamond" w:cs="Arial"/>
          <w:color w:val="000000"/>
          <w:lang w:val="sr-Latn-CS"/>
        </w:rPr>
        <w:t>16</w:t>
      </w:r>
      <w:r>
        <w:rPr>
          <w:rFonts w:ascii="Garamond" w:hAnsi="Garamond" w:cs="Arial"/>
          <w:color w:val="000000"/>
          <w:lang w:val="sr-Latn-CS"/>
        </w:rPr>
        <w:t>.528,</w:t>
      </w:r>
      <w:r w:rsidRPr="00DC1A58">
        <w:rPr>
          <w:rFonts w:ascii="Garamond" w:hAnsi="Garamond" w:cs="Arial"/>
          <w:color w:val="000000"/>
          <w:lang w:val="sr-Latn-CS"/>
        </w:rPr>
        <w:t>93</w:t>
      </w:r>
      <w:r w:rsidRPr="00037F9A">
        <w:rPr>
          <w:rFonts w:ascii="Garamond" w:hAnsi="Garamond" w:cs="Arial"/>
          <w:color w:val="000000"/>
          <w:lang w:val="sr-Latn-CS"/>
        </w:rPr>
        <w:t xml:space="preserve"> €</w:t>
      </w:r>
    </w:p>
    <w:p w:rsidR="00DC1A58" w:rsidRDefault="00DC1A58" w:rsidP="00DC1A58">
      <w:pPr>
        <w:jc w:val="both"/>
        <w:rPr>
          <w:rFonts w:ascii="Garamond" w:hAnsi="Garamond" w:cs="Arial"/>
          <w:color w:val="000000"/>
          <w:lang w:val="sr-Latn-CS"/>
        </w:rPr>
      </w:pPr>
    </w:p>
    <w:p w:rsidR="00DC1A58" w:rsidRDefault="00DC1A58" w:rsidP="00DC1A58">
      <w:pPr>
        <w:jc w:val="right"/>
        <w:rPr>
          <w:rFonts w:ascii="Garamond" w:hAnsi="Garamond" w:cs="Arial"/>
          <w:color w:val="000000"/>
          <w:lang w:val="pl-PL"/>
        </w:rPr>
      </w:pPr>
      <w:r>
        <w:rPr>
          <w:rFonts w:ascii="Garamond" w:hAnsi="Garamond" w:cs="Arial"/>
          <w:color w:val="000000"/>
          <w:lang w:val="sr-Latn-CS"/>
        </w:rPr>
        <w:t>Ukupno:</w:t>
      </w:r>
      <w:r w:rsidRPr="002D5522">
        <w:t xml:space="preserve"> </w:t>
      </w:r>
      <w:r w:rsidRPr="00DC1A58">
        <w:rPr>
          <w:rFonts w:ascii="Garamond" w:hAnsi="Garamond" w:cs="Arial"/>
          <w:color w:val="000000"/>
          <w:lang w:val="sr-Latn-CS"/>
        </w:rPr>
        <w:t>82.644,63</w:t>
      </w:r>
      <w:r w:rsidRPr="002D5522">
        <w:rPr>
          <w:rFonts w:ascii="Garamond" w:hAnsi="Garamond" w:cs="Arial"/>
          <w:color w:val="000000"/>
          <w:lang w:val="pl-PL"/>
        </w:rPr>
        <w:t xml:space="preserve"> </w:t>
      </w:r>
      <w:r>
        <w:rPr>
          <w:rFonts w:ascii="Garamond" w:hAnsi="Garamond" w:cs="Arial"/>
          <w:color w:val="000000"/>
          <w:lang w:val="pl-PL"/>
        </w:rPr>
        <w:t>bez uračunatog PDV-a</w:t>
      </w:r>
    </w:p>
    <w:p w:rsidR="001C546E" w:rsidRDefault="001C546E" w:rsidP="001C546E">
      <w:pPr>
        <w:jc w:val="right"/>
        <w:rPr>
          <w:rFonts w:ascii="Garamond" w:hAnsi="Garamond" w:cs="Arial"/>
          <w:color w:val="000000"/>
          <w:lang w:val="pl-PL"/>
        </w:rPr>
      </w:pP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BFBFBF"/>
        <w:jc w:val="both"/>
        <w:rPr>
          <w:rFonts w:ascii="Garamond" w:hAnsi="Garamond" w:cs="Arial"/>
          <w:sz w:val="26"/>
          <w:szCs w:val="26"/>
        </w:rPr>
      </w:pPr>
      <w:r w:rsidRPr="002039EA">
        <w:rPr>
          <w:rFonts w:ascii="Garamond" w:hAnsi="Garamond" w:cs="Arial"/>
          <w:b/>
          <w:sz w:val="26"/>
          <w:szCs w:val="26"/>
        </w:rPr>
        <w:t>PODACI O NARUČIOCIMA KOJI ZAKLJUČUJU ZAJEDNIČKU NABAVKU</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Nabavka se sprovodi kao zajednička nabavka:</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Ne</w:t>
      </w:r>
    </w:p>
    <w:p w:rsidR="001C546E" w:rsidRPr="002039EA" w:rsidRDefault="001C546E" w:rsidP="001C546E">
      <w:pPr>
        <w:jc w:val="both"/>
        <w:rPr>
          <w:rFonts w:ascii="Garamond" w:hAnsi="Garamond" w:cs="Arial"/>
          <w:sz w:val="26"/>
          <w:szCs w:val="26"/>
        </w:rPr>
      </w:pPr>
    </w:p>
    <w:p w:rsidR="001C546E" w:rsidRPr="002039EA" w:rsidRDefault="001C546E" w:rsidP="001C546E">
      <w:pPr>
        <w:pBdr>
          <w:top w:val="single" w:sz="4" w:space="1" w:color="auto"/>
          <w:left w:val="single" w:sz="4" w:space="0" w:color="auto"/>
          <w:bottom w:val="single" w:sz="4" w:space="1" w:color="auto"/>
          <w:right w:val="single" w:sz="4" w:space="4" w:color="auto"/>
        </w:pBdr>
        <w:shd w:val="clear" w:color="auto" w:fill="BFBFBF"/>
        <w:jc w:val="both"/>
        <w:rPr>
          <w:rFonts w:ascii="Garamond" w:hAnsi="Garamond" w:cs="Arial"/>
          <w:sz w:val="26"/>
          <w:szCs w:val="26"/>
        </w:rPr>
      </w:pPr>
      <w:r w:rsidRPr="002039EA">
        <w:rPr>
          <w:rFonts w:ascii="Garamond" w:hAnsi="Garamond" w:cs="Arial"/>
          <w:b/>
          <w:sz w:val="26"/>
          <w:szCs w:val="26"/>
        </w:rPr>
        <w:t>PODACI O NARUČIOCIMA KOJI SU UKLJUČENI U CENTRALIZOVANU NABAVKU</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Nabavka je centralizovana:</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Da</w:t>
      </w:r>
    </w:p>
    <w:p w:rsidR="001C546E" w:rsidRPr="002039EA" w:rsidRDefault="001C546E" w:rsidP="001C546E">
      <w:pPr>
        <w:jc w:val="both"/>
        <w:rPr>
          <w:rFonts w:ascii="Garamond" w:hAnsi="Garamond" w:cs="Arial"/>
          <w:sz w:val="26"/>
          <w:szCs w:val="26"/>
        </w:rPr>
      </w:pPr>
    </w:p>
    <w:p w:rsidR="001C546E" w:rsidRPr="002340F7" w:rsidRDefault="001C546E" w:rsidP="001C546E">
      <w:pPr>
        <w:jc w:val="both"/>
        <w:rPr>
          <w:rFonts w:ascii="Garamond" w:hAnsi="Garamond" w:cs="Arial"/>
          <w:sz w:val="26"/>
          <w:szCs w:val="26"/>
        </w:rPr>
      </w:pPr>
      <w:r w:rsidRPr="002340F7">
        <w:rPr>
          <w:rFonts w:ascii="Garamond" w:hAnsi="Garamond" w:cs="Arial"/>
          <w:sz w:val="26"/>
          <w:szCs w:val="26"/>
        </w:rPr>
        <w:t>Centralizovana nabavka se sprovodi za:</w:t>
      </w:r>
    </w:p>
    <w:p w:rsidR="001C546E" w:rsidRPr="002340F7" w:rsidRDefault="00DC1A58" w:rsidP="001C546E">
      <w:pPr>
        <w:pStyle w:val="ListParagraph"/>
        <w:numPr>
          <w:ilvl w:val="0"/>
          <w:numId w:val="18"/>
        </w:numPr>
        <w:jc w:val="both"/>
        <w:rPr>
          <w:rFonts w:ascii="Garamond" w:hAnsi="Garamond"/>
          <w:sz w:val="26"/>
          <w:szCs w:val="26"/>
        </w:rPr>
      </w:pPr>
      <w:r>
        <w:rPr>
          <w:rFonts w:ascii="Garamond" w:hAnsi="Garamond"/>
          <w:sz w:val="26"/>
          <w:szCs w:val="26"/>
        </w:rPr>
        <w:t>Sekretarijat za saobraćaj</w:t>
      </w: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2039EA">
        <w:rPr>
          <w:rFonts w:ascii="Garamond" w:hAnsi="Garamond" w:cs="Arial"/>
          <w:b/>
          <w:sz w:val="26"/>
          <w:szCs w:val="26"/>
        </w:rPr>
        <w:t>NAČIN SPROVOĐENJA ELEKTRONSKE AUKCIJE</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Elektronska aukcija </w:t>
      </w:r>
      <w:proofErr w:type="gramStart"/>
      <w:r w:rsidRPr="002039EA">
        <w:rPr>
          <w:rFonts w:ascii="Garamond" w:hAnsi="Garamond" w:cs="Arial"/>
          <w:sz w:val="26"/>
          <w:szCs w:val="26"/>
        </w:rPr>
        <w:t>će</w:t>
      </w:r>
      <w:proofErr w:type="gramEnd"/>
      <w:r w:rsidRPr="002039EA">
        <w:rPr>
          <w:rFonts w:ascii="Garamond" w:hAnsi="Garamond" w:cs="Arial"/>
          <w:sz w:val="26"/>
          <w:szCs w:val="26"/>
        </w:rPr>
        <w:t xml:space="preserve"> se sprovesti nakon ocjene ponuda, kao elektronski proces koji se ponavlja, radi postizanja nove (</w:t>
      </w:r>
      <w:r w:rsidRPr="002039EA">
        <w:rPr>
          <w:rFonts w:ascii="Garamond" w:hAnsi="Garamond" w:cs="Arial"/>
          <w:sz w:val="26"/>
          <w:szCs w:val="26"/>
          <w:u w:val="single"/>
        </w:rPr>
        <w:t>upisati kriterijum za koji se sprovodi elektronska aukcija)</w:t>
      </w:r>
      <w:r w:rsidRPr="002039EA">
        <w:rPr>
          <w:rFonts w:ascii="Garamond" w:hAnsi="Garamond" w:cs="Arial"/>
          <w:sz w:val="26"/>
          <w:szCs w:val="26"/>
        </w:rPr>
        <w:t xml:space="preserve">.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Ne</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2039EA">
        <w:rPr>
          <w:rFonts w:ascii="Garamond" w:hAnsi="Garamond" w:cs="Arial"/>
          <w:b/>
          <w:sz w:val="26"/>
          <w:szCs w:val="26"/>
        </w:rPr>
        <w:t xml:space="preserve">ELEKTRONSKI KATALOG </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Ne</w:t>
      </w:r>
    </w:p>
    <w:p w:rsidR="001C546E" w:rsidRPr="002039EA" w:rsidRDefault="001C546E" w:rsidP="001C546E">
      <w:pP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6"/>
          <w:szCs w:val="26"/>
        </w:rPr>
      </w:pPr>
      <w:r w:rsidRPr="002039EA">
        <w:rPr>
          <w:rFonts w:ascii="Garamond" w:hAnsi="Garamond" w:cs="Arial"/>
          <w:b/>
          <w:sz w:val="26"/>
          <w:szCs w:val="26"/>
        </w:rPr>
        <w:t>PONUDA SA VARIJANTAMA</w:t>
      </w:r>
    </w:p>
    <w:p w:rsidR="001C546E" w:rsidRPr="002039EA" w:rsidRDefault="001C546E" w:rsidP="001C546E">
      <w:pPr>
        <w:jc w:val="both"/>
        <w:rPr>
          <w:rFonts w:ascii="Garamond" w:hAnsi="Garamond" w:cs="Arial"/>
          <w:b/>
          <w:b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Mogućnost podnošenja ponude </w:t>
      </w:r>
      <w:proofErr w:type="gramStart"/>
      <w:r w:rsidRPr="002039EA">
        <w:rPr>
          <w:rFonts w:ascii="Garamond" w:hAnsi="Garamond" w:cs="Arial"/>
          <w:sz w:val="26"/>
          <w:szCs w:val="26"/>
        </w:rPr>
        <w:t>sa</w:t>
      </w:r>
      <w:proofErr w:type="gramEnd"/>
      <w:r w:rsidRPr="002039EA">
        <w:rPr>
          <w:rFonts w:ascii="Garamond" w:hAnsi="Garamond" w:cs="Arial"/>
          <w:sz w:val="26"/>
          <w:szCs w:val="26"/>
        </w:rPr>
        <w:t xml:space="preserve"> varijantama</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w:t>
      </w:r>
      <w:proofErr w:type="gramStart"/>
      <w:r w:rsidRPr="002039EA">
        <w:rPr>
          <w:rFonts w:ascii="Garamond" w:hAnsi="Garamond" w:cs="Arial"/>
          <w:sz w:val="26"/>
          <w:szCs w:val="26"/>
        </w:rPr>
        <w:t>Varijante ponude nijesu dozvoljene i neće biti razmatrane.</w:t>
      </w:r>
      <w:proofErr w:type="gramEnd"/>
    </w:p>
    <w:p w:rsidR="001C546E" w:rsidRPr="002039EA" w:rsidRDefault="001C546E" w:rsidP="001C546E">
      <w:pPr>
        <w:jc w:val="both"/>
        <w:rPr>
          <w:rFonts w:ascii="Garamond" w:hAnsi="Garamond" w:cs="Arial"/>
          <w:b/>
          <w:bCs/>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shd w:val="clear" w:color="auto" w:fill="D9D9D9"/>
        <w:jc w:val="both"/>
        <w:rPr>
          <w:rFonts w:ascii="Garamond" w:hAnsi="Garamond" w:cs="Arial"/>
          <w:b/>
          <w:bCs/>
          <w:sz w:val="26"/>
          <w:szCs w:val="26"/>
        </w:rPr>
      </w:pPr>
      <w:r w:rsidRPr="002039EA">
        <w:rPr>
          <w:rFonts w:ascii="Garamond" w:hAnsi="Garamond" w:cs="Arial"/>
          <w:b/>
          <w:sz w:val="26"/>
          <w:szCs w:val="26"/>
        </w:rPr>
        <w:t>REZERVISANA NABAVKA</w:t>
      </w:r>
    </w:p>
    <w:p w:rsidR="001C546E" w:rsidRPr="002039EA" w:rsidRDefault="001C546E" w:rsidP="001C546E">
      <w:pPr>
        <w:jc w:val="both"/>
        <w:rPr>
          <w:rFonts w:ascii="Garamond" w:hAnsi="Garamond" w:cs="Arial"/>
          <w:b/>
          <w:b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lastRenderedPageBreak/>
        <w:sym w:font="Wingdings" w:char="F0A8"/>
      </w:r>
      <w:r w:rsidRPr="002039EA">
        <w:rPr>
          <w:rFonts w:ascii="Garamond" w:hAnsi="Garamond" w:cs="Arial"/>
          <w:sz w:val="26"/>
          <w:szCs w:val="26"/>
        </w:rPr>
        <w:t xml:space="preserve"> Ne</w:t>
      </w:r>
    </w:p>
    <w:p w:rsidR="001C546E" w:rsidRPr="002039EA" w:rsidRDefault="001C546E" w:rsidP="001C546E">
      <w:pPr>
        <w:jc w:val="both"/>
        <w:rPr>
          <w:rFonts w:ascii="Garamond" w:hAnsi="Garamond" w:cs="Arial"/>
          <w:b/>
          <w:bCs/>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Garamond" w:hAnsi="Garamond"/>
          <w:b/>
          <w:sz w:val="26"/>
          <w:szCs w:val="26"/>
        </w:rPr>
      </w:pPr>
      <w:bookmarkStart w:id="3" w:name="_Toc62730556"/>
      <w:r w:rsidRPr="002039EA">
        <w:rPr>
          <w:rFonts w:ascii="Garamond" w:hAnsi="Garamond"/>
          <w:b/>
          <w:sz w:val="26"/>
          <w:szCs w:val="26"/>
        </w:rPr>
        <w:t>NAČIN UTVRĐIVANJA EKVIVALENTNOSTI</w:t>
      </w:r>
      <w:bookmarkEnd w:id="3"/>
    </w:p>
    <w:p w:rsidR="001C546E" w:rsidRPr="002039EA" w:rsidRDefault="001C546E" w:rsidP="001C546E">
      <w:pPr>
        <w:jc w:val="both"/>
        <w:rPr>
          <w:rFonts w:ascii="Garamond" w:hAnsi="Garamond" w:cs="Arial"/>
          <w:bCs/>
          <w:sz w:val="26"/>
          <w:szCs w:val="26"/>
        </w:rPr>
      </w:pPr>
    </w:p>
    <w:p w:rsidR="001C546E" w:rsidRDefault="001C546E" w:rsidP="001C546E">
      <w:pPr>
        <w:jc w:val="both"/>
        <w:rPr>
          <w:rFonts w:ascii="Garamond" w:hAnsi="Garamond" w:cs="Arial"/>
          <w:bCs/>
          <w:sz w:val="26"/>
          <w:szCs w:val="26"/>
        </w:rPr>
      </w:pPr>
      <w:r w:rsidRPr="002039EA">
        <w:rPr>
          <w:rFonts w:ascii="Garamond" w:hAnsi="Garamond" w:cs="Arial"/>
          <w:bCs/>
          <w:sz w:val="26"/>
          <w:szCs w:val="26"/>
        </w:rPr>
        <w:t>Na</w:t>
      </w:r>
      <w:r w:rsidR="00BA34F9">
        <w:rPr>
          <w:rFonts w:ascii="Garamond" w:hAnsi="Garamond" w:cs="Arial"/>
          <w:bCs/>
          <w:sz w:val="26"/>
          <w:szCs w:val="26"/>
        </w:rPr>
        <w:t>čin utvrđivanja ekvivalentnosti za Partiju 2:</w:t>
      </w:r>
    </w:p>
    <w:p w:rsidR="00BA34F9" w:rsidRDefault="00BA34F9" w:rsidP="001C546E">
      <w:pPr>
        <w:jc w:val="both"/>
        <w:rPr>
          <w:rFonts w:ascii="Garamond" w:hAnsi="Garamond" w:cs="Arial"/>
          <w:bCs/>
          <w:sz w:val="26"/>
          <w:szCs w:val="26"/>
        </w:rPr>
      </w:pPr>
    </w:p>
    <w:p w:rsidR="00BA34F9" w:rsidRPr="002039EA" w:rsidRDefault="00BA34F9" w:rsidP="001C546E">
      <w:pPr>
        <w:jc w:val="both"/>
        <w:rPr>
          <w:rFonts w:ascii="Garamond" w:hAnsi="Garamond" w:cs="Arial"/>
          <w:bCs/>
          <w:sz w:val="26"/>
          <w:szCs w:val="26"/>
        </w:rPr>
      </w:pPr>
      <w:proofErr w:type="gramStart"/>
      <w:r>
        <w:rPr>
          <w:rFonts w:ascii="Garamond" w:hAnsi="Garamond" w:cs="Arial"/>
          <w:bCs/>
          <w:sz w:val="26"/>
          <w:szCs w:val="26"/>
        </w:rPr>
        <w:t>Za stavku</w:t>
      </w:r>
      <w:r w:rsidR="00640191">
        <w:rPr>
          <w:rFonts w:ascii="Garamond" w:hAnsi="Garamond" w:cs="Arial"/>
          <w:bCs/>
          <w:sz w:val="26"/>
          <w:szCs w:val="26"/>
        </w:rPr>
        <w:t xml:space="preserve"> 2</w:t>
      </w:r>
      <w:r w:rsidRPr="00BA34F9">
        <w:rPr>
          <w:rFonts w:ascii="Garamond" w:hAnsi="Garamond" w:cs="Arial"/>
          <w:bCs/>
          <w:sz w:val="26"/>
          <w:szCs w:val="26"/>
        </w:rPr>
        <w:t xml:space="preserve"> </w:t>
      </w:r>
      <w:r w:rsidR="00640191">
        <w:rPr>
          <w:rFonts w:ascii="Garamond" w:hAnsi="Garamond" w:cs="Arial"/>
          <w:bCs/>
          <w:sz w:val="26"/>
          <w:szCs w:val="26"/>
        </w:rPr>
        <w:t>u kojoj</w:t>
      </w:r>
      <w:r>
        <w:rPr>
          <w:rFonts w:ascii="Garamond" w:hAnsi="Garamond" w:cs="Arial"/>
          <w:bCs/>
          <w:sz w:val="26"/>
          <w:szCs w:val="26"/>
        </w:rPr>
        <w:t xml:space="preserve"> se pominje proizvođač</w:t>
      </w:r>
      <w:r w:rsidRPr="00BA34F9">
        <w:rPr>
          <w:rFonts w:ascii="Garamond" w:hAnsi="Garamond" w:cs="Arial"/>
          <w:bCs/>
          <w:sz w:val="26"/>
          <w:szCs w:val="26"/>
        </w:rPr>
        <w:t>, ponuđači su u mogućnosti da ponude ekvivalent.</w:t>
      </w:r>
      <w:proofErr w:type="gramEnd"/>
      <w:r w:rsidRPr="00BA34F9">
        <w:rPr>
          <w:rFonts w:ascii="Garamond" w:hAnsi="Garamond" w:cs="Arial"/>
          <w:bCs/>
          <w:sz w:val="26"/>
          <w:szCs w:val="26"/>
        </w:rPr>
        <w:t xml:space="preserve"> </w:t>
      </w:r>
      <w:proofErr w:type="gramStart"/>
      <w:r w:rsidRPr="00BA34F9">
        <w:rPr>
          <w:rFonts w:ascii="Garamond" w:hAnsi="Garamond" w:cs="Arial"/>
          <w:bCs/>
          <w:sz w:val="26"/>
          <w:szCs w:val="26"/>
        </w:rPr>
        <w:t>Ekvivalentnost se dokazuje dostavljanjem tehničkih/kataloških listova kojima se potvrđuje da ponuđena roba ispunjava uslove propisane tehničkim karakteristikama predmetne tenderske dokumentacije.</w:t>
      </w:r>
      <w:proofErr w:type="gramEnd"/>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sz w:val="26"/>
          <w:szCs w:val="26"/>
        </w:rPr>
      </w:pPr>
      <w:bookmarkStart w:id="4" w:name="_Toc62730557"/>
      <w:r w:rsidRPr="002039EA">
        <w:rPr>
          <w:rFonts w:ascii="Garamond" w:hAnsi="Garamond"/>
          <w:b/>
          <w:sz w:val="26"/>
          <w:szCs w:val="26"/>
        </w:rPr>
        <w:t>OSNOVI ZA OBAVEZNO ISKLJUČENJE IZ POSTUPKA JAVNE NABAVKE</w:t>
      </w:r>
      <w:bookmarkEnd w:id="4"/>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Privredni subjekat </w:t>
      </w:r>
      <w:proofErr w:type="gramStart"/>
      <w:r w:rsidRPr="002039EA">
        <w:rPr>
          <w:rFonts w:ascii="Garamond" w:hAnsi="Garamond" w:cs="Arial"/>
          <w:sz w:val="26"/>
          <w:szCs w:val="26"/>
        </w:rPr>
        <w:t>će</w:t>
      </w:r>
      <w:proofErr w:type="gramEnd"/>
      <w:r w:rsidRPr="002039EA">
        <w:rPr>
          <w:rFonts w:ascii="Garamond" w:hAnsi="Garamond" w:cs="Arial"/>
          <w:sz w:val="26"/>
          <w:szCs w:val="26"/>
        </w:rPr>
        <w:t xml:space="preserve"> se isključiti iz postupka javne nabavke, ako: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1) postoji sukob interesa iz člana 41 stav 1 tačka 2 alineja 1 i 2 ili člana 42 Zakona o javnim nabavkama,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2) </w:t>
      </w:r>
      <w:proofErr w:type="gramStart"/>
      <w:r w:rsidRPr="002039EA">
        <w:rPr>
          <w:rFonts w:ascii="Garamond" w:hAnsi="Garamond" w:cs="Arial"/>
          <w:sz w:val="26"/>
          <w:szCs w:val="26"/>
        </w:rPr>
        <w:t>ne</w:t>
      </w:r>
      <w:proofErr w:type="gramEnd"/>
      <w:r w:rsidRPr="002039EA">
        <w:rPr>
          <w:rFonts w:ascii="Garamond" w:hAnsi="Garamond" w:cs="Arial"/>
          <w:sz w:val="26"/>
          <w:szCs w:val="26"/>
        </w:rPr>
        <w:t xml:space="preserve"> ispunjava obavezne uslove i uslove sposobnosti privrednog subjekta predviđene tenderskom dokumentacijom,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3) </w:t>
      </w:r>
      <w:proofErr w:type="gramStart"/>
      <w:r w:rsidRPr="002039EA">
        <w:rPr>
          <w:rFonts w:ascii="Garamond" w:hAnsi="Garamond" w:cs="Arial"/>
          <w:sz w:val="26"/>
          <w:szCs w:val="26"/>
        </w:rPr>
        <w:t>postoji</w:t>
      </w:r>
      <w:proofErr w:type="gramEnd"/>
      <w:r w:rsidRPr="002039EA">
        <w:rPr>
          <w:rFonts w:ascii="Garamond" w:hAnsi="Garamond" w:cs="Arial"/>
          <w:sz w:val="26"/>
          <w:szCs w:val="26"/>
        </w:rPr>
        <w:t xml:space="preserve"> drugi razlog predviđen ovim zakonom. </w:t>
      </w:r>
    </w:p>
    <w:p w:rsidR="001C546E" w:rsidRPr="002039EA" w:rsidRDefault="001C546E" w:rsidP="001C546E">
      <w:pPr>
        <w:jc w:val="both"/>
        <w:rPr>
          <w:rFonts w:ascii="Garamond" w:hAnsi="Garamond" w:cs="Arial"/>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Garamond" w:hAnsi="Garamond"/>
          <w:b/>
          <w:sz w:val="26"/>
          <w:szCs w:val="26"/>
        </w:rPr>
      </w:pPr>
      <w:bookmarkStart w:id="5" w:name="_Toc62730558"/>
      <w:r w:rsidRPr="002039EA">
        <w:rPr>
          <w:rFonts w:ascii="Garamond" w:hAnsi="Garamond"/>
          <w:b/>
          <w:sz w:val="26"/>
          <w:szCs w:val="26"/>
        </w:rPr>
        <w:t>SREDSTVA FINANSIJSKOG OBEZBJEĐENJA UGOVORA O JAVNOJ NABAVCI</w:t>
      </w:r>
      <w:bookmarkEnd w:id="5"/>
    </w:p>
    <w:p w:rsidR="001C546E" w:rsidRPr="002039EA" w:rsidRDefault="002340F7" w:rsidP="001C546E">
      <w:pPr>
        <w:jc w:val="both"/>
        <w:rPr>
          <w:rFonts w:ascii="Garamond" w:hAnsi="Garamond" w:cs="Arial"/>
          <w:sz w:val="26"/>
          <w:szCs w:val="26"/>
        </w:rPr>
      </w:pPr>
      <w:r>
        <w:rPr>
          <w:rFonts w:ascii="Garamond" w:hAnsi="Garamond" w:cs="Arial"/>
          <w:sz w:val="26"/>
          <w:szCs w:val="26"/>
        </w:rPr>
        <w:t>Za sve partije:</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Ponuđač čija ponuda bude izabrana kao najpovoljnija je dužan da uz potpisan ugovor o javnoj nabavci dostavi naručiocu:</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w:t>
      </w:r>
      <w:proofErr w:type="gramStart"/>
      <w:r w:rsidRPr="002039EA">
        <w:rPr>
          <w:rFonts w:ascii="Garamond" w:hAnsi="Garamond" w:cs="Arial"/>
          <w:sz w:val="26"/>
          <w:szCs w:val="26"/>
        </w:rPr>
        <w:t>garanciju</w:t>
      </w:r>
      <w:proofErr w:type="gramEnd"/>
      <w:r w:rsidRPr="002039EA">
        <w:rPr>
          <w:rFonts w:ascii="Garamond" w:hAnsi="Garamond" w:cs="Arial"/>
          <w:sz w:val="26"/>
          <w:szCs w:val="26"/>
        </w:rPr>
        <w:t xml:space="preserve"> za dobro izvršenje ugovora ako su potpisnici dužni da ga izvršavaju</w:t>
      </w:r>
      <w:r w:rsidRPr="002039EA">
        <w:rPr>
          <w:rFonts w:ascii="Garamond" w:hAnsi="Garamond" w:cs="Arial"/>
          <w:sz w:val="26"/>
          <w:szCs w:val="26"/>
          <w:vertAlign w:val="superscript"/>
        </w:rPr>
        <w:footnoteReference w:id="6"/>
      </w:r>
      <w:r w:rsidRPr="002039EA">
        <w:rPr>
          <w:rFonts w:ascii="Garamond" w:hAnsi="Garamond" w:cs="Arial"/>
          <w:sz w:val="26"/>
          <w:szCs w:val="26"/>
        </w:rPr>
        <w:t>, za slučaj povrede ugovorenih obaveza u iznosu od 10% od vrijednosti ugovora.</w:t>
      </w: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Garamond" w:hAnsi="Garamond"/>
          <w:b/>
          <w:sz w:val="26"/>
          <w:szCs w:val="26"/>
        </w:rPr>
      </w:pPr>
      <w:bookmarkStart w:id="6" w:name="_Toc62730559"/>
      <w:r w:rsidRPr="002039EA">
        <w:rPr>
          <w:rFonts w:ascii="Garamond" w:hAnsi="Garamond"/>
          <w:b/>
          <w:sz w:val="26"/>
          <w:szCs w:val="26"/>
        </w:rPr>
        <w:t>METODOLOGIJA VREDNOVANJA PONUDA</w:t>
      </w:r>
      <w:bookmarkEnd w:id="6"/>
    </w:p>
    <w:p w:rsidR="001C546E" w:rsidRPr="002039EA" w:rsidRDefault="001C546E" w:rsidP="001C546E">
      <w:pPr>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Naručilac </w:t>
      </w:r>
      <w:proofErr w:type="gramStart"/>
      <w:r w:rsidRPr="002039EA">
        <w:rPr>
          <w:rFonts w:ascii="Garamond" w:hAnsi="Garamond" w:cs="Arial"/>
          <w:sz w:val="26"/>
          <w:szCs w:val="26"/>
        </w:rPr>
        <w:t>će</w:t>
      </w:r>
      <w:proofErr w:type="gramEnd"/>
      <w:r w:rsidRPr="002039EA">
        <w:rPr>
          <w:rFonts w:ascii="Garamond" w:hAnsi="Garamond" w:cs="Arial"/>
          <w:sz w:val="26"/>
          <w:szCs w:val="26"/>
        </w:rPr>
        <w:t xml:space="preserve"> u postupku javne nabavki izabrati ekonomski najpovoljniju ponudu, primjenom pristupa isplativosti, po osnovu kriterijuma</w:t>
      </w:r>
      <w:r w:rsidRPr="002039EA">
        <w:rPr>
          <w:rFonts w:ascii="Garamond" w:hAnsi="Garamond" w:cs="Arial"/>
          <w:sz w:val="26"/>
          <w:szCs w:val="26"/>
          <w:vertAlign w:val="superscript"/>
        </w:rPr>
        <w:footnoteReference w:id="7"/>
      </w:r>
      <w:r w:rsidRPr="002039EA">
        <w:rPr>
          <w:rFonts w:ascii="Garamond" w:hAnsi="Garamond" w:cs="Arial"/>
          <w:sz w:val="26"/>
          <w:szCs w:val="26"/>
        </w:rPr>
        <w:t xml:space="preserve">: </w:t>
      </w:r>
    </w:p>
    <w:p w:rsidR="001C546E" w:rsidRPr="002039EA" w:rsidRDefault="001C546E" w:rsidP="001C546E">
      <w:pPr>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w:t>
      </w:r>
      <w:proofErr w:type="gramStart"/>
      <w:r w:rsidRPr="002039EA">
        <w:rPr>
          <w:rFonts w:ascii="Garamond" w:hAnsi="Garamond" w:cs="Arial"/>
          <w:sz w:val="26"/>
          <w:szCs w:val="26"/>
        </w:rPr>
        <w:t>odnos</w:t>
      </w:r>
      <w:proofErr w:type="gramEnd"/>
      <w:r w:rsidRPr="002039EA">
        <w:rPr>
          <w:rFonts w:ascii="Garamond" w:hAnsi="Garamond" w:cs="Arial"/>
          <w:sz w:val="26"/>
          <w:szCs w:val="26"/>
        </w:rPr>
        <w:t xml:space="preserve"> cijene i kvaliteta </w:t>
      </w:r>
    </w:p>
    <w:p w:rsidR="001C546E" w:rsidRPr="002039EA" w:rsidRDefault="001C546E" w:rsidP="001C546E">
      <w:pPr>
        <w:rPr>
          <w:rFonts w:ascii="Garamond" w:hAnsi="Garamond" w:cs="Arial"/>
          <w:sz w:val="26"/>
          <w:szCs w:val="26"/>
        </w:rPr>
      </w:pPr>
    </w:p>
    <w:p w:rsidR="00ED46CF" w:rsidRDefault="00ED46CF"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Pr>
          <w:rFonts w:ascii="Garamond" w:hAnsi="Garamond" w:cs="Arial"/>
          <w:sz w:val="26"/>
          <w:szCs w:val="26"/>
        </w:rPr>
        <w:t>Partija 1:</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039EA">
        <w:rPr>
          <w:rFonts w:ascii="Garamond" w:hAnsi="Garamond" w:cs="Arial"/>
          <w:sz w:val="26"/>
          <w:szCs w:val="26"/>
        </w:rPr>
        <w:t>najniža</w:t>
      </w:r>
      <w:proofErr w:type="gramEnd"/>
      <w:r w:rsidRPr="002039EA">
        <w:rPr>
          <w:rFonts w:ascii="Garamond" w:hAnsi="Garamond" w:cs="Arial"/>
          <w:sz w:val="26"/>
          <w:szCs w:val="26"/>
        </w:rPr>
        <w:t xml:space="preserve"> ponuđena cijena = maksimalan broj bodova (90)</w:t>
      </w:r>
      <w:r w:rsidRPr="002039EA">
        <w:rPr>
          <w:rFonts w:ascii="Garamond" w:hAnsi="Garamond" w:cs="Arial"/>
          <w:sz w:val="26"/>
          <w:szCs w:val="26"/>
        </w:rPr>
        <w:tab/>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lastRenderedPageBreak/>
        <w:t xml:space="preserve">Ponuđaču koji ponudi najnižu cijenu dodjeljuje se maksimalan broj bodova, dok ostali ponuđači dobijaju proporcionalni broj bodova u odnosu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najnižu ponuđenu cijenu, prema formuli:</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Broj bodova=Najniža ponuđena cijena x 90</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ab/>
      </w:r>
      <w:r w:rsidRPr="002039EA">
        <w:rPr>
          <w:rFonts w:ascii="Garamond" w:hAnsi="Garamond" w:cs="Arial"/>
          <w:sz w:val="26"/>
          <w:szCs w:val="26"/>
        </w:rPr>
        <w:tab/>
        <w:t xml:space="preserve">        Ponuđena cijena</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 </w:t>
      </w:r>
      <w:proofErr w:type="gramStart"/>
      <w:r w:rsidRPr="002039EA">
        <w:rPr>
          <w:rFonts w:ascii="Garamond" w:hAnsi="Garamond" w:cs="Arial"/>
          <w:sz w:val="26"/>
          <w:szCs w:val="26"/>
        </w:rPr>
        <w:t>kriterijum</w:t>
      </w:r>
      <w:proofErr w:type="gramEnd"/>
      <w:r w:rsidRPr="002039EA">
        <w:rPr>
          <w:rFonts w:ascii="Garamond" w:hAnsi="Garamond" w:cs="Arial"/>
          <w:sz w:val="26"/>
          <w:szCs w:val="26"/>
        </w:rPr>
        <w:t xml:space="preserve"> rok izvršenja ugovora vrednovaće se na sljedeći način: najkraći ponuđeni rok za izvršenje ugovora, podijeli sa ponuđenim rokom i dobijeni količnik pomnoži sa brojem bodova koji je određen za ovaj podkriterijum. </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Najniži ponuđeni rok za izvršenje ugovora do</w:t>
      </w:r>
      <w:r w:rsidR="00ED46CF">
        <w:rPr>
          <w:rFonts w:ascii="Garamond" w:hAnsi="Garamond" w:cs="Arial"/>
          <w:sz w:val="26"/>
          <w:szCs w:val="26"/>
        </w:rPr>
        <w:t>bija maksimalan broj bodova - 5</w:t>
      </w:r>
      <w:proofErr w:type="gramStart"/>
      <w:r w:rsidRPr="002039EA">
        <w:rPr>
          <w:rFonts w:ascii="Garamond" w:hAnsi="Garamond" w:cs="Arial"/>
          <w:sz w:val="26"/>
          <w:szCs w:val="26"/>
        </w:rPr>
        <w:t>,00</w:t>
      </w:r>
      <w:proofErr w:type="gramEnd"/>
      <w:r w:rsidRPr="002039EA">
        <w:rPr>
          <w:rFonts w:ascii="Garamond" w:hAnsi="Garamond" w:cs="Arial"/>
          <w:sz w:val="26"/>
          <w:szCs w:val="26"/>
        </w:rPr>
        <w:t>.</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Ostale prispjele ponude biće bodovane individualno,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način što će dobiti procentualni broj bodova u odnosu na najniži ponuđeni rok, prema sljedećoj matematičkoj formuli:</w:t>
      </w: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Pr="002039EA"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340F7">
        <w:rPr>
          <w:rFonts w:ascii="Garamond" w:hAnsi="Garamond" w:cs="Arial"/>
          <w:sz w:val="26"/>
          <w:szCs w:val="26"/>
          <w:u w:val="single"/>
        </w:rPr>
        <w:t>najniži</w:t>
      </w:r>
      <w:proofErr w:type="gramEnd"/>
      <w:r w:rsidRPr="002340F7">
        <w:rPr>
          <w:rFonts w:ascii="Garamond" w:hAnsi="Garamond" w:cs="Arial"/>
          <w:sz w:val="26"/>
          <w:szCs w:val="26"/>
          <w:u w:val="single"/>
        </w:rPr>
        <w:t xml:space="preserve"> ponuđeni rok za izvršenje ugovora</w:t>
      </w:r>
      <w:r w:rsidR="00ED46CF">
        <w:rPr>
          <w:rFonts w:ascii="Garamond" w:hAnsi="Garamond" w:cs="Arial"/>
          <w:sz w:val="26"/>
          <w:szCs w:val="26"/>
        </w:rPr>
        <w:t xml:space="preserve"> x 5</w:t>
      </w:r>
    </w:p>
    <w:p w:rsidR="001C546E" w:rsidRDefault="001C546E"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039EA">
        <w:rPr>
          <w:rFonts w:ascii="Garamond" w:hAnsi="Garamond" w:cs="Arial"/>
          <w:sz w:val="26"/>
          <w:szCs w:val="26"/>
        </w:rPr>
        <w:t>ponuđeni</w:t>
      </w:r>
      <w:proofErr w:type="gramEnd"/>
      <w:r w:rsidRPr="002039EA">
        <w:rPr>
          <w:rFonts w:ascii="Garamond" w:hAnsi="Garamond" w:cs="Arial"/>
          <w:sz w:val="26"/>
          <w:szCs w:val="26"/>
        </w:rPr>
        <w:t xml:space="preserve"> rok za izvršenje ugovora</w:t>
      </w:r>
    </w:p>
    <w:p w:rsidR="002340F7" w:rsidRDefault="002340F7" w:rsidP="001C546E">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1C546E" w:rsidRDefault="002340F7"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340F7">
        <w:rPr>
          <w:rFonts w:ascii="Garamond" w:hAnsi="Garamond" w:cs="Arial"/>
          <w:sz w:val="26"/>
          <w:szCs w:val="26"/>
        </w:rPr>
        <w:t xml:space="preserve">Napomena: </w:t>
      </w:r>
      <w:r w:rsidR="00ED46CF">
        <w:rPr>
          <w:rFonts w:ascii="Garamond" w:hAnsi="Garamond" w:cs="Arial"/>
          <w:sz w:val="26"/>
          <w:szCs w:val="26"/>
        </w:rPr>
        <w:t>P</w:t>
      </w:r>
      <w:r w:rsidRPr="002340F7">
        <w:rPr>
          <w:rFonts w:ascii="Garamond" w:hAnsi="Garamond" w:cs="Arial"/>
          <w:sz w:val="26"/>
          <w:szCs w:val="26"/>
        </w:rPr>
        <w:t>onuđeni rok za i</w:t>
      </w:r>
      <w:r w:rsidR="00ED46CF">
        <w:rPr>
          <w:rFonts w:ascii="Garamond" w:hAnsi="Garamond" w:cs="Arial"/>
          <w:sz w:val="26"/>
          <w:szCs w:val="26"/>
        </w:rPr>
        <w:t xml:space="preserve">zvršenje ne može biti duži </w:t>
      </w:r>
      <w:proofErr w:type="gramStart"/>
      <w:r w:rsidR="00ED46CF">
        <w:rPr>
          <w:rFonts w:ascii="Garamond" w:hAnsi="Garamond" w:cs="Arial"/>
          <w:sz w:val="26"/>
          <w:szCs w:val="26"/>
        </w:rPr>
        <w:t>od</w:t>
      </w:r>
      <w:proofErr w:type="gramEnd"/>
      <w:r w:rsidR="00ED46CF">
        <w:rPr>
          <w:rFonts w:ascii="Garamond" w:hAnsi="Garamond" w:cs="Arial"/>
          <w:sz w:val="26"/>
          <w:szCs w:val="26"/>
        </w:rPr>
        <w:t xml:space="preserve"> 120</w:t>
      </w:r>
      <w:r w:rsidRPr="002340F7">
        <w:rPr>
          <w:rFonts w:ascii="Garamond" w:hAnsi="Garamond" w:cs="Arial"/>
          <w:sz w:val="26"/>
          <w:szCs w:val="26"/>
        </w:rPr>
        <w:t xml:space="preserve"> dana od dana zaključivanja ugovora.</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 </w:t>
      </w:r>
      <w:proofErr w:type="gramStart"/>
      <w:r w:rsidRPr="00ED46CF">
        <w:rPr>
          <w:rFonts w:ascii="Garamond" w:hAnsi="Garamond" w:cs="Arial"/>
          <w:sz w:val="26"/>
          <w:szCs w:val="26"/>
        </w:rPr>
        <w:t>krite</w:t>
      </w:r>
      <w:r>
        <w:rPr>
          <w:rFonts w:ascii="Garamond" w:hAnsi="Garamond" w:cs="Arial"/>
          <w:sz w:val="26"/>
          <w:szCs w:val="26"/>
        </w:rPr>
        <w:t>rijum</w:t>
      </w:r>
      <w:proofErr w:type="gramEnd"/>
      <w:r>
        <w:rPr>
          <w:rFonts w:ascii="Garamond" w:hAnsi="Garamond" w:cs="Arial"/>
          <w:sz w:val="26"/>
          <w:szCs w:val="26"/>
        </w:rPr>
        <w:t xml:space="preserve"> kvalitet – garantni rok</w:t>
      </w:r>
      <w:r w:rsidRPr="00ED46CF">
        <w:rPr>
          <w:rFonts w:ascii="Garamond" w:hAnsi="Garamond" w:cs="Arial"/>
          <w:sz w:val="26"/>
          <w:szCs w:val="26"/>
        </w:rPr>
        <w:t xml:space="preserve"> vrednovaće se na sljedeći način: </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Najveći ponuđeni garantni rok do</w:t>
      </w:r>
      <w:r>
        <w:rPr>
          <w:rFonts w:ascii="Garamond" w:hAnsi="Garamond" w:cs="Arial"/>
          <w:sz w:val="26"/>
          <w:szCs w:val="26"/>
        </w:rPr>
        <w:t>bija maksimalan broj bodova - 5</w:t>
      </w:r>
      <w:proofErr w:type="gramStart"/>
      <w:r w:rsidRPr="00ED46CF">
        <w:rPr>
          <w:rFonts w:ascii="Garamond" w:hAnsi="Garamond" w:cs="Arial"/>
          <w:sz w:val="26"/>
          <w:szCs w:val="26"/>
        </w:rPr>
        <w:t>,00</w:t>
      </w:r>
      <w:proofErr w:type="gramEnd"/>
      <w:r w:rsidRPr="00ED46CF">
        <w:rPr>
          <w:rFonts w:ascii="Garamond" w:hAnsi="Garamond" w:cs="Arial"/>
          <w:sz w:val="26"/>
          <w:szCs w:val="26"/>
        </w:rPr>
        <w:t>.</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Ostale prispjele ponude biće bodovane individualno, </w:t>
      </w:r>
      <w:proofErr w:type="gramStart"/>
      <w:r w:rsidRPr="00ED46CF">
        <w:rPr>
          <w:rFonts w:ascii="Garamond" w:hAnsi="Garamond" w:cs="Arial"/>
          <w:sz w:val="26"/>
          <w:szCs w:val="26"/>
        </w:rPr>
        <w:t>na</w:t>
      </w:r>
      <w:proofErr w:type="gramEnd"/>
      <w:r w:rsidRPr="00ED46CF">
        <w:rPr>
          <w:rFonts w:ascii="Garamond" w:hAnsi="Garamond" w:cs="Arial"/>
          <w:sz w:val="26"/>
          <w:szCs w:val="26"/>
        </w:rPr>
        <w:t xml:space="preserve"> način što će dobiti procentualni broj bodova u odnosu na ponuđeni garantni rok, prema sljedećoj matematičkoj formuli:</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ponuđeni</w:t>
      </w:r>
      <w:proofErr w:type="gramEnd"/>
      <w:r w:rsidRPr="00ED46CF">
        <w:rPr>
          <w:rFonts w:ascii="Garamond" w:hAnsi="Garamond" w:cs="Arial"/>
          <w:sz w:val="26"/>
          <w:szCs w:val="26"/>
        </w:rPr>
        <w:t xml:space="preserve"> garantni rok </w:t>
      </w:r>
      <w:r>
        <w:rPr>
          <w:rFonts w:ascii="Garamond" w:hAnsi="Garamond" w:cs="Arial"/>
          <w:sz w:val="26"/>
          <w:szCs w:val="26"/>
        </w:rPr>
        <w:t>x 5</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najveći</w:t>
      </w:r>
      <w:proofErr w:type="gramEnd"/>
      <w:r w:rsidRPr="00ED46CF">
        <w:rPr>
          <w:rFonts w:ascii="Garamond" w:hAnsi="Garamond" w:cs="Arial"/>
          <w:sz w:val="26"/>
          <w:szCs w:val="26"/>
        </w:rPr>
        <w:t xml:space="preserve"> ponuđeni garantni rok </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Napomena: </w:t>
      </w:r>
      <w:r>
        <w:rPr>
          <w:rFonts w:ascii="Garamond" w:hAnsi="Garamond" w:cs="Arial"/>
          <w:sz w:val="26"/>
          <w:szCs w:val="26"/>
        </w:rPr>
        <w:t>P</w:t>
      </w:r>
      <w:r w:rsidRPr="00ED46CF">
        <w:rPr>
          <w:rFonts w:ascii="Garamond" w:hAnsi="Garamond" w:cs="Arial"/>
          <w:sz w:val="26"/>
          <w:szCs w:val="26"/>
        </w:rPr>
        <w:t xml:space="preserve">onuđeni garantni rok ne može biti manji </w:t>
      </w:r>
      <w:proofErr w:type="gramStart"/>
      <w:r>
        <w:rPr>
          <w:rFonts w:ascii="Garamond" w:hAnsi="Garamond" w:cs="Arial"/>
          <w:sz w:val="26"/>
          <w:szCs w:val="26"/>
        </w:rPr>
        <w:t>od</w:t>
      </w:r>
      <w:proofErr w:type="gramEnd"/>
      <w:r>
        <w:rPr>
          <w:rFonts w:ascii="Garamond" w:hAnsi="Garamond" w:cs="Arial"/>
          <w:sz w:val="26"/>
          <w:szCs w:val="26"/>
        </w:rPr>
        <w:t xml:space="preserve"> 24 mjeseca</w:t>
      </w:r>
      <w:r w:rsidRPr="00ED46CF">
        <w:rPr>
          <w:rFonts w:ascii="Garamond" w:hAnsi="Garamond" w:cs="Arial"/>
          <w:sz w:val="26"/>
          <w:szCs w:val="26"/>
        </w:rPr>
        <w:t>.</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Pr>
          <w:rFonts w:ascii="Garamond" w:hAnsi="Garamond" w:cs="Arial"/>
          <w:sz w:val="26"/>
          <w:szCs w:val="26"/>
        </w:rPr>
        <w:t>Partija 2:</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039EA">
        <w:rPr>
          <w:rFonts w:ascii="Garamond" w:hAnsi="Garamond" w:cs="Arial"/>
          <w:sz w:val="26"/>
          <w:szCs w:val="26"/>
        </w:rPr>
        <w:t>najniža</w:t>
      </w:r>
      <w:proofErr w:type="gramEnd"/>
      <w:r w:rsidRPr="002039EA">
        <w:rPr>
          <w:rFonts w:ascii="Garamond" w:hAnsi="Garamond" w:cs="Arial"/>
          <w:sz w:val="26"/>
          <w:szCs w:val="26"/>
        </w:rPr>
        <w:t xml:space="preserve"> ponuđena cijena = maksimalan broj bodova (90)</w:t>
      </w:r>
      <w:r w:rsidRPr="002039EA">
        <w:rPr>
          <w:rFonts w:ascii="Garamond" w:hAnsi="Garamond" w:cs="Arial"/>
          <w:sz w:val="26"/>
          <w:szCs w:val="26"/>
        </w:rPr>
        <w:tab/>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Ponuđaču koji ponudi najnižu cijenu dodjeljuje se maksimalan broj bodova, dok ostali ponuđači dobijaju proporcionalni broj bodova u odnosu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najnižu ponuđenu cijenu, prema formuli:</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Broj bodova=Najniža ponuđena cijena x 90</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ab/>
      </w:r>
      <w:r w:rsidRPr="002039EA">
        <w:rPr>
          <w:rFonts w:ascii="Garamond" w:hAnsi="Garamond" w:cs="Arial"/>
          <w:sz w:val="26"/>
          <w:szCs w:val="26"/>
        </w:rPr>
        <w:tab/>
        <w:t xml:space="preserve">        Ponuđena cijena</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 </w:t>
      </w:r>
      <w:proofErr w:type="gramStart"/>
      <w:r w:rsidRPr="00ED46CF">
        <w:rPr>
          <w:rFonts w:ascii="Garamond" w:hAnsi="Garamond" w:cs="Arial"/>
          <w:sz w:val="26"/>
          <w:szCs w:val="26"/>
        </w:rPr>
        <w:t>krite</w:t>
      </w:r>
      <w:r>
        <w:rPr>
          <w:rFonts w:ascii="Garamond" w:hAnsi="Garamond" w:cs="Arial"/>
          <w:sz w:val="26"/>
          <w:szCs w:val="26"/>
        </w:rPr>
        <w:t>rijum</w:t>
      </w:r>
      <w:proofErr w:type="gramEnd"/>
      <w:r>
        <w:rPr>
          <w:rFonts w:ascii="Garamond" w:hAnsi="Garamond" w:cs="Arial"/>
          <w:sz w:val="26"/>
          <w:szCs w:val="26"/>
        </w:rPr>
        <w:t xml:space="preserve"> kvalitet – garantni rok</w:t>
      </w:r>
      <w:r w:rsidRPr="00ED46CF">
        <w:rPr>
          <w:rFonts w:ascii="Garamond" w:hAnsi="Garamond" w:cs="Arial"/>
          <w:sz w:val="26"/>
          <w:szCs w:val="26"/>
        </w:rPr>
        <w:t xml:space="preserve"> vrednovaće se na sljedeći način: </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Najveći ponuđeni garantni rok za vozilo i nadogradnju do</w:t>
      </w:r>
      <w:r>
        <w:rPr>
          <w:rFonts w:ascii="Garamond" w:hAnsi="Garamond" w:cs="Arial"/>
          <w:sz w:val="26"/>
          <w:szCs w:val="26"/>
        </w:rPr>
        <w:t>bija maksimalan broj bodova - 10</w:t>
      </w:r>
      <w:proofErr w:type="gramStart"/>
      <w:r w:rsidRPr="00ED46CF">
        <w:rPr>
          <w:rFonts w:ascii="Garamond" w:hAnsi="Garamond" w:cs="Arial"/>
          <w:sz w:val="26"/>
          <w:szCs w:val="26"/>
        </w:rPr>
        <w:t>,00</w:t>
      </w:r>
      <w:proofErr w:type="gramEnd"/>
      <w:r w:rsidRPr="00ED46CF">
        <w:rPr>
          <w:rFonts w:ascii="Garamond" w:hAnsi="Garamond" w:cs="Arial"/>
          <w:sz w:val="26"/>
          <w:szCs w:val="26"/>
        </w:rPr>
        <w:t>.</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Ostale prispjele ponude biće bodovane individualno, </w:t>
      </w:r>
      <w:proofErr w:type="gramStart"/>
      <w:r w:rsidRPr="00ED46CF">
        <w:rPr>
          <w:rFonts w:ascii="Garamond" w:hAnsi="Garamond" w:cs="Arial"/>
          <w:sz w:val="26"/>
          <w:szCs w:val="26"/>
        </w:rPr>
        <w:t>na</w:t>
      </w:r>
      <w:proofErr w:type="gramEnd"/>
      <w:r w:rsidRPr="00ED46CF">
        <w:rPr>
          <w:rFonts w:ascii="Garamond" w:hAnsi="Garamond" w:cs="Arial"/>
          <w:sz w:val="26"/>
          <w:szCs w:val="26"/>
        </w:rPr>
        <w:t xml:space="preserve"> način što će dobiti procentualni broj bodova u odnosu na ponuđeni garantni rok, prema sljedećoj matematičkoj formuli:</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ponuđeni</w:t>
      </w:r>
      <w:proofErr w:type="gramEnd"/>
      <w:r w:rsidRPr="00ED46CF">
        <w:rPr>
          <w:rFonts w:ascii="Garamond" w:hAnsi="Garamond" w:cs="Arial"/>
          <w:sz w:val="26"/>
          <w:szCs w:val="26"/>
        </w:rPr>
        <w:t xml:space="preserve"> garantni rok </w:t>
      </w:r>
      <w:r>
        <w:rPr>
          <w:rFonts w:ascii="Garamond" w:hAnsi="Garamond" w:cs="Arial"/>
          <w:sz w:val="26"/>
          <w:szCs w:val="26"/>
        </w:rPr>
        <w:t>x 10</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najveći</w:t>
      </w:r>
      <w:proofErr w:type="gramEnd"/>
      <w:r w:rsidRPr="00ED46CF">
        <w:rPr>
          <w:rFonts w:ascii="Garamond" w:hAnsi="Garamond" w:cs="Arial"/>
          <w:sz w:val="26"/>
          <w:szCs w:val="26"/>
        </w:rPr>
        <w:t xml:space="preserve"> ponuđeni garantni rok </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Napomena: </w:t>
      </w:r>
      <w:r>
        <w:rPr>
          <w:rFonts w:ascii="Garamond" w:hAnsi="Garamond" w:cs="Arial"/>
          <w:sz w:val="26"/>
          <w:szCs w:val="26"/>
        </w:rPr>
        <w:t>P</w:t>
      </w:r>
      <w:r w:rsidRPr="00ED46CF">
        <w:rPr>
          <w:rFonts w:ascii="Garamond" w:hAnsi="Garamond" w:cs="Arial"/>
          <w:sz w:val="26"/>
          <w:szCs w:val="26"/>
        </w:rPr>
        <w:t xml:space="preserve">onuđeni garantni rok ne može biti manji </w:t>
      </w:r>
      <w:proofErr w:type="gramStart"/>
      <w:r>
        <w:rPr>
          <w:rFonts w:ascii="Garamond" w:hAnsi="Garamond" w:cs="Arial"/>
          <w:sz w:val="26"/>
          <w:szCs w:val="26"/>
        </w:rPr>
        <w:t>od</w:t>
      </w:r>
      <w:proofErr w:type="gramEnd"/>
      <w:r>
        <w:rPr>
          <w:rFonts w:ascii="Garamond" w:hAnsi="Garamond" w:cs="Arial"/>
          <w:sz w:val="26"/>
          <w:szCs w:val="26"/>
        </w:rPr>
        <w:t xml:space="preserve"> 24 mjeseca</w:t>
      </w:r>
      <w:r w:rsidRPr="00ED46CF">
        <w:rPr>
          <w:rFonts w:ascii="Garamond" w:hAnsi="Garamond" w:cs="Arial"/>
          <w:sz w:val="26"/>
          <w:szCs w:val="26"/>
        </w:rPr>
        <w:t>.</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Pr>
          <w:rFonts w:ascii="Garamond" w:hAnsi="Garamond" w:cs="Arial"/>
          <w:sz w:val="26"/>
          <w:szCs w:val="26"/>
        </w:rPr>
        <w:t>Partija 3:</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039EA">
        <w:rPr>
          <w:rFonts w:ascii="Garamond" w:hAnsi="Garamond" w:cs="Arial"/>
          <w:sz w:val="26"/>
          <w:szCs w:val="26"/>
        </w:rPr>
        <w:t>najniža</w:t>
      </w:r>
      <w:proofErr w:type="gramEnd"/>
      <w:r w:rsidRPr="002039EA">
        <w:rPr>
          <w:rFonts w:ascii="Garamond" w:hAnsi="Garamond" w:cs="Arial"/>
          <w:sz w:val="26"/>
          <w:szCs w:val="26"/>
        </w:rPr>
        <w:t xml:space="preserve"> ponuđena ci</w:t>
      </w:r>
      <w:r w:rsidR="007C569F">
        <w:rPr>
          <w:rFonts w:ascii="Garamond" w:hAnsi="Garamond" w:cs="Arial"/>
          <w:sz w:val="26"/>
          <w:szCs w:val="26"/>
        </w:rPr>
        <w:t>jena = maksimalan broj bodova (8</w:t>
      </w:r>
      <w:r w:rsidRPr="002039EA">
        <w:rPr>
          <w:rFonts w:ascii="Garamond" w:hAnsi="Garamond" w:cs="Arial"/>
          <w:sz w:val="26"/>
          <w:szCs w:val="26"/>
        </w:rPr>
        <w:t>0)</w:t>
      </w:r>
      <w:r w:rsidRPr="002039EA">
        <w:rPr>
          <w:rFonts w:ascii="Garamond" w:hAnsi="Garamond" w:cs="Arial"/>
          <w:sz w:val="26"/>
          <w:szCs w:val="26"/>
        </w:rPr>
        <w:tab/>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Ponuđaču koji ponudi najnižu cijenu dodjeljuje se maksimalan broj bodova, dok ostali ponuđači dobijaju proporcionalni broj bodova u odnosu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najnižu ponuđenu cijenu, prema formuli:</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Broj bo</w:t>
      </w:r>
      <w:r w:rsidR="007C569F">
        <w:rPr>
          <w:rFonts w:ascii="Garamond" w:hAnsi="Garamond" w:cs="Arial"/>
          <w:sz w:val="26"/>
          <w:szCs w:val="26"/>
        </w:rPr>
        <w:t>dova=Najniža ponuđena cijena x 8</w:t>
      </w:r>
      <w:r w:rsidRPr="002039EA">
        <w:rPr>
          <w:rFonts w:ascii="Garamond" w:hAnsi="Garamond" w:cs="Arial"/>
          <w:sz w:val="26"/>
          <w:szCs w:val="26"/>
        </w:rPr>
        <w:t>0</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ab/>
      </w:r>
      <w:r w:rsidRPr="002039EA">
        <w:rPr>
          <w:rFonts w:ascii="Garamond" w:hAnsi="Garamond" w:cs="Arial"/>
          <w:sz w:val="26"/>
          <w:szCs w:val="26"/>
        </w:rPr>
        <w:tab/>
        <w:t xml:space="preserve">        Ponuđena cijena</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 </w:t>
      </w:r>
      <w:proofErr w:type="gramStart"/>
      <w:r w:rsidRPr="002039EA">
        <w:rPr>
          <w:rFonts w:ascii="Garamond" w:hAnsi="Garamond" w:cs="Arial"/>
          <w:sz w:val="26"/>
          <w:szCs w:val="26"/>
        </w:rPr>
        <w:t>kriterijum</w:t>
      </w:r>
      <w:proofErr w:type="gramEnd"/>
      <w:r w:rsidRPr="002039EA">
        <w:rPr>
          <w:rFonts w:ascii="Garamond" w:hAnsi="Garamond" w:cs="Arial"/>
          <w:sz w:val="26"/>
          <w:szCs w:val="26"/>
        </w:rPr>
        <w:t xml:space="preserve"> rok izvršenja ugovora vrednovaće se na sljedeći način: najkraći ponuđeni rok za izvršenje ugovora, podijeli sa ponuđenim rokom i dobijeni količnik pomnoži sa brojem bodova koji je određen za ovaj podkriterijum. </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Najniži ponuđeni rok za izvršenje ugovora do</w:t>
      </w:r>
      <w:r>
        <w:rPr>
          <w:rFonts w:ascii="Garamond" w:hAnsi="Garamond" w:cs="Arial"/>
          <w:sz w:val="26"/>
          <w:szCs w:val="26"/>
        </w:rPr>
        <w:t>bija maksimalan broj bodova - 2</w:t>
      </w:r>
      <w:proofErr w:type="gramStart"/>
      <w:r w:rsidRPr="002039EA">
        <w:rPr>
          <w:rFonts w:ascii="Garamond" w:hAnsi="Garamond" w:cs="Arial"/>
          <w:sz w:val="26"/>
          <w:szCs w:val="26"/>
        </w:rPr>
        <w:t>,00</w:t>
      </w:r>
      <w:proofErr w:type="gramEnd"/>
      <w:r w:rsidRPr="002039EA">
        <w:rPr>
          <w:rFonts w:ascii="Garamond" w:hAnsi="Garamond" w:cs="Arial"/>
          <w:sz w:val="26"/>
          <w:szCs w:val="26"/>
        </w:rPr>
        <w:t>.</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Ostale prispjele ponude biće bodovane individualno,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način što će dobiti procentualni broj bodova u odnosu na najniži ponuđeni rok, prema sljedećoj matematičkoj formuli:</w:t>
      </w: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2039EA"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340F7">
        <w:rPr>
          <w:rFonts w:ascii="Garamond" w:hAnsi="Garamond" w:cs="Arial"/>
          <w:sz w:val="26"/>
          <w:szCs w:val="26"/>
          <w:u w:val="single"/>
        </w:rPr>
        <w:t>najniži</w:t>
      </w:r>
      <w:proofErr w:type="gramEnd"/>
      <w:r w:rsidRPr="002340F7">
        <w:rPr>
          <w:rFonts w:ascii="Garamond" w:hAnsi="Garamond" w:cs="Arial"/>
          <w:sz w:val="26"/>
          <w:szCs w:val="26"/>
          <w:u w:val="single"/>
        </w:rPr>
        <w:t xml:space="preserve"> ponuđeni rok za izvršenje ugovora</w:t>
      </w:r>
      <w:r>
        <w:rPr>
          <w:rFonts w:ascii="Garamond" w:hAnsi="Garamond" w:cs="Arial"/>
          <w:sz w:val="26"/>
          <w:szCs w:val="26"/>
        </w:rPr>
        <w:t xml:space="preserve"> x 2</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2039EA">
        <w:rPr>
          <w:rFonts w:ascii="Garamond" w:hAnsi="Garamond" w:cs="Arial"/>
          <w:sz w:val="26"/>
          <w:szCs w:val="26"/>
        </w:rPr>
        <w:t>ponuđeni</w:t>
      </w:r>
      <w:proofErr w:type="gramEnd"/>
      <w:r w:rsidRPr="002039EA">
        <w:rPr>
          <w:rFonts w:ascii="Garamond" w:hAnsi="Garamond" w:cs="Arial"/>
          <w:sz w:val="26"/>
          <w:szCs w:val="26"/>
        </w:rPr>
        <w:t xml:space="preserve"> rok za izvršenje ugovora</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340F7">
        <w:rPr>
          <w:rFonts w:ascii="Garamond" w:hAnsi="Garamond" w:cs="Arial"/>
          <w:sz w:val="26"/>
          <w:szCs w:val="26"/>
        </w:rPr>
        <w:t xml:space="preserve">Napomena: </w:t>
      </w:r>
      <w:r>
        <w:rPr>
          <w:rFonts w:ascii="Garamond" w:hAnsi="Garamond" w:cs="Arial"/>
          <w:sz w:val="26"/>
          <w:szCs w:val="26"/>
        </w:rPr>
        <w:t>P</w:t>
      </w:r>
      <w:r w:rsidRPr="002340F7">
        <w:rPr>
          <w:rFonts w:ascii="Garamond" w:hAnsi="Garamond" w:cs="Arial"/>
          <w:sz w:val="26"/>
          <w:szCs w:val="26"/>
        </w:rPr>
        <w:t>onuđeni rok za i</w:t>
      </w:r>
      <w:r>
        <w:rPr>
          <w:rFonts w:ascii="Garamond" w:hAnsi="Garamond" w:cs="Arial"/>
          <w:sz w:val="26"/>
          <w:szCs w:val="26"/>
        </w:rPr>
        <w:t xml:space="preserve">zvršenje ne može biti duži </w:t>
      </w:r>
      <w:proofErr w:type="gramStart"/>
      <w:r>
        <w:rPr>
          <w:rFonts w:ascii="Garamond" w:hAnsi="Garamond" w:cs="Arial"/>
          <w:sz w:val="26"/>
          <w:szCs w:val="26"/>
        </w:rPr>
        <w:t>od</w:t>
      </w:r>
      <w:proofErr w:type="gramEnd"/>
      <w:r>
        <w:rPr>
          <w:rFonts w:ascii="Garamond" w:hAnsi="Garamond" w:cs="Arial"/>
          <w:sz w:val="26"/>
          <w:szCs w:val="26"/>
        </w:rPr>
        <w:t xml:space="preserve"> 60</w:t>
      </w:r>
      <w:r w:rsidRPr="002340F7">
        <w:rPr>
          <w:rFonts w:ascii="Garamond" w:hAnsi="Garamond" w:cs="Arial"/>
          <w:sz w:val="26"/>
          <w:szCs w:val="26"/>
        </w:rPr>
        <w:t xml:space="preserve"> dana od dana zaključivanja ugovora.</w:t>
      </w: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2039EA">
        <w:rPr>
          <w:rFonts w:ascii="Garamond" w:hAnsi="Garamond" w:cs="Arial"/>
          <w:sz w:val="26"/>
          <w:szCs w:val="26"/>
        </w:rPr>
        <w:t xml:space="preserve">• </w:t>
      </w:r>
      <w:proofErr w:type="gramStart"/>
      <w:r w:rsidRPr="00ED46CF">
        <w:rPr>
          <w:rFonts w:ascii="Garamond" w:hAnsi="Garamond" w:cs="Arial"/>
          <w:sz w:val="26"/>
          <w:szCs w:val="26"/>
        </w:rPr>
        <w:t>krite</w:t>
      </w:r>
      <w:r>
        <w:rPr>
          <w:rFonts w:ascii="Garamond" w:hAnsi="Garamond" w:cs="Arial"/>
          <w:sz w:val="26"/>
          <w:szCs w:val="26"/>
        </w:rPr>
        <w:t>rijum</w:t>
      </w:r>
      <w:proofErr w:type="gramEnd"/>
      <w:r>
        <w:rPr>
          <w:rFonts w:ascii="Garamond" w:hAnsi="Garamond" w:cs="Arial"/>
          <w:sz w:val="26"/>
          <w:szCs w:val="26"/>
        </w:rPr>
        <w:t xml:space="preserve"> kvalitet – </w:t>
      </w:r>
      <w:r w:rsidRPr="00ED46CF">
        <w:rPr>
          <w:rFonts w:ascii="Garamond" w:hAnsi="Garamond" w:cs="Arial"/>
          <w:sz w:val="26"/>
          <w:szCs w:val="26"/>
        </w:rPr>
        <w:t>garantni rok</w:t>
      </w:r>
      <w:r>
        <w:rPr>
          <w:rFonts w:ascii="Garamond" w:hAnsi="Garamond" w:cs="Arial"/>
          <w:sz w:val="26"/>
          <w:szCs w:val="26"/>
        </w:rPr>
        <w:t xml:space="preserve"> i besplatno održavanje</w:t>
      </w:r>
      <w:r w:rsidRPr="00ED46CF">
        <w:rPr>
          <w:rFonts w:ascii="Garamond" w:hAnsi="Garamond" w:cs="Arial"/>
          <w:sz w:val="26"/>
          <w:szCs w:val="26"/>
        </w:rPr>
        <w:t xml:space="preserve"> vrednovaće se na sljedeći način: </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Najveći ponuđeni garantni rok</w:t>
      </w:r>
      <w:r>
        <w:rPr>
          <w:rFonts w:ascii="Garamond" w:hAnsi="Garamond" w:cs="Arial"/>
          <w:sz w:val="26"/>
          <w:szCs w:val="26"/>
        </w:rPr>
        <w:t xml:space="preserve"> i besplatno održavanje</w:t>
      </w:r>
      <w:r w:rsidRPr="00ED46CF">
        <w:rPr>
          <w:rFonts w:ascii="Garamond" w:hAnsi="Garamond" w:cs="Arial"/>
          <w:sz w:val="26"/>
          <w:szCs w:val="26"/>
        </w:rPr>
        <w:t xml:space="preserve"> do</w:t>
      </w:r>
      <w:r>
        <w:rPr>
          <w:rFonts w:ascii="Garamond" w:hAnsi="Garamond" w:cs="Arial"/>
          <w:sz w:val="26"/>
          <w:szCs w:val="26"/>
        </w:rPr>
        <w:t xml:space="preserve">bija maksimalan broj bodova - </w:t>
      </w:r>
      <w:r w:rsidR="007C569F">
        <w:rPr>
          <w:rFonts w:ascii="Garamond" w:hAnsi="Garamond" w:cs="Arial"/>
          <w:sz w:val="26"/>
          <w:szCs w:val="26"/>
        </w:rPr>
        <w:t>1</w:t>
      </w:r>
      <w:r>
        <w:rPr>
          <w:rFonts w:ascii="Garamond" w:hAnsi="Garamond" w:cs="Arial"/>
          <w:sz w:val="26"/>
          <w:szCs w:val="26"/>
        </w:rPr>
        <w:t>8</w:t>
      </w:r>
      <w:proofErr w:type="gramStart"/>
      <w:r w:rsidRPr="00ED46CF">
        <w:rPr>
          <w:rFonts w:ascii="Garamond" w:hAnsi="Garamond" w:cs="Arial"/>
          <w:sz w:val="26"/>
          <w:szCs w:val="26"/>
        </w:rPr>
        <w:t>,00</w:t>
      </w:r>
      <w:proofErr w:type="gramEnd"/>
      <w:r w:rsidRPr="00ED46CF">
        <w:rPr>
          <w:rFonts w:ascii="Garamond" w:hAnsi="Garamond" w:cs="Arial"/>
          <w:sz w:val="26"/>
          <w:szCs w:val="26"/>
        </w:rPr>
        <w:t>.</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Ostale prispjele ponude biće bodovane individualno, </w:t>
      </w:r>
      <w:proofErr w:type="gramStart"/>
      <w:r w:rsidRPr="00ED46CF">
        <w:rPr>
          <w:rFonts w:ascii="Garamond" w:hAnsi="Garamond" w:cs="Arial"/>
          <w:sz w:val="26"/>
          <w:szCs w:val="26"/>
        </w:rPr>
        <w:t>na</w:t>
      </w:r>
      <w:proofErr w:type="gramEnd"/>
      <w:r w:rsidRPr="00ED46CF">
        <w:rPr>
          <w:rFonts w:ascii="Garamond" w:hAnsi="Garamond" w:cs="Arial"/>
          <w:sz w:val="26"/>
          <w:szCs w:val="26"/>
        </w:rPr>
        <w:t xml:space="preserve"> način što će dobiti procentualni broj bodova u odnosu na ponuđeni garantni rok, prema sljedećoj matematičkoj formuli:</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ponuđeni</w:t>
      </w:r>
      <w:proofErr w:type="gramEnd"/>
      <w:r w:rsidRPr="00ED46CF">
        <w:rPr>
          <w:rFonts w:ascii="Garamond" w:hAnsi="Garamond" w:cs="Arial"/>
          <w:sz w:val="26"/>
          <w:szCs w:val="26"/>
        </w:rPr>
        <w:t xml:space="preserve"> garantni rok</w:t>
      </w:r>
      <w:r>
        <w:rPr>
          <w:rFonts w:ascii="Garamond" w:hAnsi="Garamond" w:cs="Arial"/>
          <w:sz w:val="26"/>
          <w:szCs w:val="26"/>
        </w:rPr>
        <w:t xml:space="preserve"> i besplatno održavanje</w:t>
      </w:r>
      <w:r w:rsidRPr="00ED46CF">
        <w:rPr>
          <w:rFonts w:ascii="Garamond" w:hAnsi="Garamond" w:cs="Arial"/>
          <w:sz w:val="26"/>
          <w:szCs w:val="26"/>
        </w:rPr>
        <w:t xml:space="preserve"> </w:t>
      </w:r>
      <w:r>
        <w:rPr>
          <w:rFonts w:ascii="Garamond" w:hAnsi="Garamond" w:cs="Arial"/>
          <w:sz w:val="26"/>
          <w:szCs w:val="26"/>
        </w:rPr>
        <w:t xml:space="preserve">x </w:t>
      </w:r>
      <w:r w:rsidR="007C569F">
        <w:rPr>
          <w:rFonts w:ascii="Garamond" w:hAnsi="Garamond" w:cs="Arial"/>
          <w:sz w:val="26"/>
          <w:szCs w:val="26"/>
        </w:rPr>
        <w:t>1</w:t>
      </w:r>
      <w:r>
        <w:rPr>
          <w:rFonts w:ascii="Garamond" w:hAnsi="Garamond" w:cs="Arial"/>
          <w:sz w:val="26"/>
          <w:szCs w:val="26"/>
        </w:rPr>
        <w:t>8</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roofErr w:type="gramStart"/>
      <w:r w:rsidRPr="00ED46CF">
        <w:rPr>
          <w:rFonts w:ascii="Garamond" w:hAnsi="Garamond" w:cs="Arial"/>
          <w:sz w:val="26"/>
          <w:szCs w:val="26"/>
        </w:rPr>
        <w:t>najveći</w:t>
      </w:r>
      <w:proofErr w:type="gramEnd"/>
      <w:r w:rsidRPr="00ED46CF">
        <w:rPr>
          <w:rFonts w:ascii="Garamond" w:hAnsi="Garamond" w:cs="Arial"/>
          <w:sz w:val="26"/>
          <w:szCs w:val="26"/>
        </w:rPr>
        <w:t xml:space="preserve"> ponuđeni garantni rok</w:t>
      </w:r>
      <w:r>
        <w:rPr>
          <w:rFonts w:ascii="Garamond" w:hAnsi="Garamond" w:cs="Arial"/>
          <w:sz w:val="26"/>
          <w:szCs w:val="26"/>
        </w:rPr>
        <w:t xml:space="preserve"> i besplatno održavanje</w:t>
      </w:r>
    </w:p>
    <w:p w:rsidR="00ED46CF" w:rsidRP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p>
    <w:p w:rsidR="00ED46CF" w:rsidRDefault="00ED46CF" w:rsidP="00ED46CF">
      <w:pPr>
        <w:pBdr>
          <w:top w:val="single" w:sz="4" w:space="1" w:color="auto"/>
          <w:left w:val="single" w:sz="4" w:space="4" w:color="auto"/>
          <w:bottom w:val="single" w:sz="4" w:space="1" w:color="auto"/>
          <w:right w:val="single" w:sz="4" w:space="4" w:color="auto"/>
        </w:pBdr>
        <w:jc w:val="both"/>
        <w:rPr>
          <w:rFonts w:ascii="Garamond" w:hAnsi="Garamond" w:cs="Arial"/>
          <w:sz w:val="26"/>
          <w:szCs w:val="26"/>
        </w:rPr>
      </w:pPr>
      <w:r w:rsidRPr="00ED46CF">
        <w:rPr>
          <w:rFonts w:ascii="Garamond" w:hAnsi="Garamond" w:cs="Arial"/>
          <w:sz w:val="26"/>
          <w:szCs w:val="26"/>
        </w:rPr>
        <w:t xml:space="preserve">Napomena: </w:t>
      </w:r>
      <w:r>
        <w:rPr>
          <w:rFonts w:ascii="Garamond" w:hAnsi="Garamond" w:cs="Arial"/>
          <w:sz w:val="26"/>
          <w:szCs w:val="26"/>
        </w:rPr>
        <w:t>P</w:t>
      </w:r>
      <w:r w:rsidRPr="00ED46CF">
        <w:rPr>
          <w:rFonts w:ascii="Garamond" w:hAnsi="Garamond" w:cs="Arial"/>
          <w:sz w:val="26"/>
          <w:szCs w:val="26"/>
        </w:rPr>
        <w:t>onuđeni garantni rok</w:t>
      </w:r>
      <w:r>
        <w:rPr>
          <w:rFonts w:ascii="Garamond" w:hAnsi="Garamond" w:cs="Arial"/>
          <w:sz w:val="26"/>
          <w:szCs w:val="26"/>
        </w:rPr>
        <w:t xml:space="preserve"> i besplatno održavanje</w:t>
      </w:r>
      <w:r w:rsidRPr="00ED46CF">
        <w:rPr>
          <w:rFonts w:ascii="Garamond" w:hAnsi="Garamond" w:cs="Arial"/>
          <w:sz w:val="26"/>
          <w:szCs w:val="26"/>
        </w:rPr>
        <w:t xml:space="preserve"> ne može biti manji </w:t>
      </w:r>
      <w:proofErr w:type="gramStart"/>
      <w:r w:rsidR="007C569F">
        <w:rPr>
          <w:rFonts w:ascii="Garamond" w:hAnsi="Garamond" w:cs="Arial"/>
          <w:sz w:val="26"/>
          <w:szCs w:val="26"/>
        </w:rPr>
        <w:t>od</w:t>
      </w:r>
      <w:proofErr w:type="gramEnd"/>
      <w:r w:rsidR="007C569F">
        <w:rPr>
          <w:rFonts w:ascii="Garamond" w:hAnsi="Garamond" w:cs="Arial"/>
          <w:sz w:val="26"/>
          <w:szCs w:val="26"/>
        </w:rPr>
        <w:t xml:space="preserve"> 24</w:t>
      </w:r>
      <w:r>
        <w:rPr>
          <w:rFonts w:ascii="Garamond" w:hAnsi="Garamond" w:cs="Arial"/>
          <w:sz w:val="26"/>
          <w:szCs w:val="26"/>
        </w:rPr>
        <w:t xml:space="preserve"> mjeseca</w:t>
      </w:r>
      <w:r w:rsidRPr="00ED46CF">
        <w:rPr>
          <w:rFonts w:ascii="Garamond" w:hAnsi="Garamond" w:cs="Arial"/>
          <w:sz w:val="26"/>
          <w:szCs w:val="26"/>
        </w:rPr>
        <w:t>.</w:t>
      </w:r>
      <w:r w:rsidRPr="00ED46CF">
        <w:t xml:space="preserve"> </w:t>
      </w:r>
      <w:r w:rsidRPr="00ED46CF">
        <w:rPr>
          <w:rFonts w:ascii="Garamond" w:hAnsi="Garamond" w:cs="Arial"/>
          <w:sz w:val="26"/>
          <w:szCs w:val="26"/>
        </w:rPr>
        <w:t xml:space="preserve">U toku garantnog roka ponuđač je u obavezi da omogući funkcionisanje sistema i opreme 24 sata dnevno, 7 </w:t>
      </w:r>
      <w:proofErr w:type="gramStart"/>
      <w:r w:rsidRPr="00ED46CF">
        <w:rPr>
          <w:rFonts w:ascii="Garamond" w:hAnsi="Garamond" w:cs="Arial"/>
          <w:sz w:val="26"/>
          <w:szCs w:val="26"/>
        </w:rPr>
        <w:t>dana</w:t>
      </w:r>
      <w:proofErr w:type="gramEnd"/>
      <w:r w:rsidRPr="00ED46CF">
        <w:rPr>
          <w:rFonts w:ascii="Garamond" w:hAnsi="Garamond" w:cs="Arial"/>
          <w:sz w:val="26"/>
          <w:szCs w:val="26"/>
        </w:rPr>
        <w:t xml:space="preserve"> u nedjelji. Vrijeme funkcionisanja opreme i sistema ne smije biti manje </w:t>
      </w:r>
      <w:proofErr w:type="gramStart"/>
      <w:r w:rsidRPr="00ED46CF">
        <w:rPr>
          <w:rFonts w:ascii="Garamond" w:hAnsi="Garamond" w:cs="Arial"/>
          <w:sz w:val="26"/>
          <w:szCs w:val="26"/>
        </w:rPr>
        <w:t>od</w:t>
      </w:r>
      <w:proofErr w:type="gramEnd"/>
      <w:r w:rsidRPr="00ED46CF">
        <w:rPr>
          <w:rFonts w:ascii="Garamond" w:hAnsi="Garamond" w:cs="Arial"/>
          <w:sz w:val="26"/>
          <w:szCs w:val="26"/>
        </w:rPr>
        <w:t xml:space="preserve"> 90%. Održavanje podrazumijeva sve ispravke potrebne zbog eventualnih promjena u redu vožnje, brojevima autobusa </w:t>
      </w:r>
      <w:proofErr w:type="gramStart"/>
      <w:r w:rsidRPr="00ED46CF">
        <w:rPr>
          <w:rFonts w:ascii="Garamond" w:hAnsi="Garamond" w:cs="Arial"/>
          <w:sz w:val="26"/>
          <w:szCs w:val="26"/>
        </w:rPr>
        <w:t>ili</w:t>
      </w:r>
      <w:proofErr w:type="gramEnd"/>
      <w:r w:rsidRPr="00ED46CF">
        <w:rPr>
          <w:rFonts w:ascii="Garamond" w:hAnsi="Garamond" w:cs="Arial"/>
          <w:sz w:val="26"/>
          <w:szCs w:val="26"/>
        </w:rPr>
        <w:t xml:space="preserve"> linija.</w:t>
      </w: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7" w:name="_Toc62730560"/>
      <w:r w:rsidRPr="002039EA">
        <w:rPr>
          <w:rFonts w:ascii="Garamond" w:hAnsi="Garamond"/>
          <w:b/>
          <w:sz w:val="26"/>
          <w:szCs w:val="26"/>
        </w:rPr>
        <w:t>JEZIK PONUDE</w:t>
      </w:r>
      <w:bookmarkEnd w:id="7"/>
    </w:p>
    <w:p w:rsidR="001C546E" w:rsidRPr="002039EA" w:rsidRDefault="001C546E" w:rsidP="001C546E">
      <w:pPr>
        <w:jc w:val="both"/>
        <w:rPr>
          <w:rFonts w:ascii="Garamond" w:hAnsi="Garamond" w:cs="Arial"/>
          <w:b/>
          <w:b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Ponuda se sačinjava </w:t>
      </w:r>
      <w:proofErr w:type="gramStart"/>
      <w:r w:rsidRPr="002039EA">
        <w:rPr>
          <w:rFonts w:ascii="Garamond" w:hAnsi="Garamond" w:cs="Arial"/>
          <w:sz w:val="26"/>
          <w:szCs w:val="26"/>
        </w:rPr>
        <w:t>na</w:t>
      </w:r>
      <w:proofErr w:type="gramEnd"/>
      <w:r w:rsidRPr="002039EA">
        <w:rPr>
          <w:rFonts w:ascii="Garamond" w:hAnsi="Garamond" w:cs="Arial"/>
          <w:sz w:val="26"/>
          <w:szCs w:val="26"/>
        </w:rPr>
        <w:t>:</w:t>
      </w:r>
    </w:p>
    <w:p w:rsidR="001C546E" w:rsidRPr="002039EA" w:rsidRDefault="001C546E" w:rsidP="001C546E">
      <w:pPr>
        <w:jc w:val="both"/>
        <w:rPr>
          <w:rFonts w:ascii="Garamond" w:hAnsi="Garamond" w:cs="Arial"/>
          <w:b/>
          <w:b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w:t>
      </w:r>
      <w:proofErr w:type="gramStart"/>
      <w:r w:rsidRPr="002039EA">
        <w:rPr>
          <w:rFonts w:ascii="Garamond" w:hAnsi="Garamond" w:cs="Arial"/>
          <w:sz w:val="26"/>
          <w:szCs w:val="26"/>
        </w:rPr>
        <w:t>crnogorski</w:t>
      </w:r>
      <w:proofErr w:type="gramEnd"/>
      <w:r w:rsidRPr="002039EA">
        <w:rPr>
          <w:rFonts w:ascii="Garamond" w:hAnsi="Garamond" w:cs="Arial"/>
          <w:sz w:val="26"/>
          <w:szCs w:val="26"/>
        </w:rPr>
        <w:t xml:space="preserve"> jezik i drugi jezik koji je u službenoj upotrebi u Crnoj Gori, u skladu sa Ustavom i zakonom</w:t>
      </w: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8" w:name="_Toc62730561"/>
      <w:r w:rsidRPr="002039EA">
        <w:rPr>
          <w:rFonts w:ascii="Garamond" w:hAnsi="Garamond"/>
          <w:b/>
          <w:sz w:val="26"/>
          <w:szCs w:val="26"/>
        </w:rPr>
        <w:t>NAČIN, MJESTO I VRIJEME PODNOŠENJA PONUDA I OTVARANJA PONUDA</w:t>
      </w:r>
      <w:bookmarkEnd w:id="8"/>
    </w:p>
    <w:p w:rsidR="001C546E" w:rsidRPr="002039EA" w:rsidRDefault="001C546E" w:rsidP="001C546E">
      <w:pPr>
        <w:jc w:val="both"/>
        <w:rPr>
          <w:rFonts w:ascii="Garamond" w:hAnsi="Garamond" w:cs="Arial"/>
          <w:b/>
          <w:b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Ponude se podnose p</w:t>
      </w:r>
      <w:r w:rsidR="00DC1A58">
        <w:rPr>
          <w:rFonts w:ascii="Garamond" w:hAnsi="Garamond" w:cs="Arial"/>
          <w:sz w:val="26"/>
          <w:szCs w:val="26"/>
        </w:rPr>
        <w:t xml:space="preserve">reko ESJN-a zaključno </w:t>
      </w:r>
      <w:proofErr w:type="gramStart"/>
      <w:r w:rsidR="00DC1A58">
        <w:rPr>
          <w:rFonts w:ascii="Garamond" w:hAnsi="Garamond" w:cs="Arial"/>
          <w:sz w:val="26"/>
          <w:szCs w:val="26"/>
        </w:rPr>
        <w:t>sa</w:t>
      </w:r>
      <w:proofErr w:type="gramEnd"/>
      <w:r w:rsidR="00DC1A58">
        <w:rPr>
          <w:rFonts w:ascii="Garamond" w:hAnsi="Garamond" w:cs="Arial"/>
          <w:sz w:val="26"/>
          <w:szCs w:val="26"/>
        </w:rPr>
        <w:t xml:space="preserve"> danom 22.06.2021 godine do 09</w:t>
      </w:r>
      <w:r w:rsidRPr="002039EA">
        <w:rPr>
          <w:rFonts w:ascii="Garamond" w:hAnsi="Garamond" w:cs="Arial"/>
          <w:sz w:val="26"/>
          <w:szCs w:val="26"/>
        </w:rPr>
        <w:t>.00 sati.</w:t>
      </w:r>
    </w:p>
    <w:p w:rsidR="001C546E" w:rsidRPr="002039EA" w:rsidRDefault="001C546E" w:rsidP="001C546E">
      <w:pPr>
        <w:jc w:val="both"/>
        <w:rPr>
          <w:rFonts w:ascii="Garamond" w:hAnsi="Garamond" w:cs="Arial"/>
          <w:b/>
          <w:bCs/>
          <w:i/>
          <w:iCs/>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Otvaranje ponuda</w:t>
      </w:r>
      <w:r w:rsidR="00DC1A58">
        <w:rPr>
          <w:rFonts w:ascii="Garamond" w:hAnsi="Garamond" w:cs="Arial"/>
          <w:sz w:val="26"/>
          <w:szCs w:val="26"/>
        </w:rPr>
        <w:t xml:space="preserve"> održaće se </w:t>
      </w:r>
      <w:proofErr w:type="gramStart"/>
      <w:r w:rsidR="00DC1A58">
        <w:rPr>
          <w:rFonts w:ascii="Garamond" w:hAnsi="Garamond" w:cs="Arial"/>
          <w:sz w:val="26"/>
          <w:szCs w:val="26"/>
        </w:rPr>
        <w:t>dana  22.06.2021</w:t>
      </w:r>
      <w:proofErr w:type="gramEnd"/>
      <w:r w:rsidR="00DC1A58">
        <w:rPr>
          <w:rFonts w:ascii="Garamond" w:hAnsi="Garamond" w:cs="Arial"/>
          <w:sz w:val="26"/>
          <w:szCs w:val="26"/>
        </w:rPr>
        <w:t xml:space="preserve">  godine u 09.1</w:t>
      </w:r>
      <w:r w:rsidRPr="002039EA">
        <w:rPr>
          <w:rFonts w:ascii="Garamond" w:hAnsi="Garamond" w:cs="Arial"/>
          <w:sz w:val="26"/>
          <w:szCs w:val="26"/>
        </w:rPr>
        <w:t xml:space="preserve">0  sati. </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Dio ponude koje se ne dostavlja preko ESJN-a, </w:t>
      </w:r>
      <w:proofErr w:type="gramStart"/>
      <w:r w:rsidRPr="002039EA">
        <w:rPr>
          <w:rFonts w:ascii="Garamond" w:hAnsi="Garamond" w:cs="Arial"/>
          <w:sz w:val="26"/>
          <w:szCs w:val="26"/>
        </w:rPr>
        <w:t>a</w:t>
      </w:r>
      <w:proofErr w:type="gramEnd"/>
      <w:r w:rsidRPr="002039EA">
        <w:rPr>
          <w:rFonts w:ascii="Garamond" w:hAnsi="Garamond" w:cs="Arial"/>
          <w:sz w:val="26"/>
          <w:szCs w:val="26"/>
        </w:rPr>
        <w:t xml:space="preserve"> odnosi se na </w:t>
      </w:r>
      <w:r w:rsidR="002340F7">
        <w:rPr>
          <w:rFonts w:ascii="Garamond" w:hAnsi="Garamond" w:cs="Arial"/>
          <w:sz w:val="26"/>
          <w:szCs w:val="26"/>
        </w:rPr>
        <w:t>g</w:t>
      </w:r>
      <w:r w:rsidRPr="002039EA">
        <w:rPr>
          <w:rFonts w:ascii="Garamond" w:hAnsi="Garamond" w:cs="Arial"/>
          <w:sz w:val="26"/>
          <w:szCs w:val="26"/>
        </w:rPr>
        <w:t>aranciju ponude</w:t>
      </w:r>
      <w:r>
        <w:rPr>
          <w:rFonts w:ascii="Garamond" w:hAnsi="Garamond" w:cs="Arial"/>
          <w:sz w:val="26"/>
          <w:szCs w:val="26"/>
        </w:rPr>
        <w:t xml:space="preserve"> </w:t>
      </w:r>
      <w:r w:rsidRPr="002039EA">
        <w:rPr>
          <w:rFonts w:ascii="Garamond" w:hAnsi="Garamond" w:cs="Arial"/>
          <w:sz w:val="26"/>
          <w:szCs w:val="26"/>
        </w:rPr>
        <w:t xml:space="preserve">dostavlja se: </w:t>
      </w:r>
    </w:p>
    <w:p w:rsidR="001C546E" w:rsidRPr="002039EA" w:rsidRDefault="001C546E" w:rsidP="001C546E">
      <w:pPr>
        <w:numPr>
          <w:ilvl w:val="0"/>
          <w:numId w:val="2"/>
        </w:numPr>
        <w:spacing w:before="96" w:after="160" w:line="259" w:lineRule="auto"/>
        <w:jc w:val="both"/>
        <w:rPr>
          <w:rFonts w:ascii="Garamond" w:eastAsia="Calibri" w:hAnsi="Garamond" w:cs="Arial"/>
          <w:sz w:val="26"/>
          <w:szCs w:val="26"/>
        </w:rPr>
      </w:pPr>
      <w:proofErr w:type="gramStart"/>
      <w:r w:rsidRPr="002039EA">
        <w:rPr>
          <w:rFonts w:ascii="Garamond" w:eastAsia="Calibri" w:hAnsi="Garamond" w:cs="Arial"/>
          <w:sz w:val="26"/>
          <w:szCs w:val="26"/>
        </w:rPr>
        <w:t>neposrednom</w:t>
      </w:r>
      <w:proofErr w:type="gramEnd"/>
      <w:r w:rsidRPr="002039EA">
        <w:rPr>
          <w:rFonts w:ascii="Garamond" w:eastAsia="Calibri" w:hAnsi="Garamond" w:cs="Arial"/>
          <w:sz w:val="26"/>
          <w:szCs w:val="26"/>
        </w:rPr>
        <w:t xml:space="preserve"> predajom na arhivi naručioca na adresi </w:t>
      </w:r>
      <w:r w:rsidRPr="002039EA">
        <w:rPr>
          <w:rFonts w:ascii="Garamond" w:hAnsi="Garamond" w:cs="Arial"/>
          <w:sz w:val="26"/>
          <w:szCs w:val="26"/>
        </w:rPr>
        <w:t>Njegoševa 20, 8100 Podgorica.</w:t>
      </w:r>
    </w:p>
    <w:p w:rsidR="001C546E" w:rsidRPr="002039EA" w:rsidRDefault="001C546E" w:rsidP="001C546E">
      <w:pPr>
        <w:numPr>
          <w:ilvl w:val="0"/>
          <w:numId w:val="2"/>
        </w:numPr>
        <w:spacing w:before="96" w:after="160" w:line="259" w:lineRule="auto"/>
        <w:jc w:val="both"/>
        <w:rPr>
          <w:rFonts w:ascii="Garamond" w:eastAsia="Calibri" w:hAnsi="Garamond" w:cs="Arial"/>
          <w:sz w:val="26"/>
          <w:szCs w:val="26"/>
        </w:rPr>
      </w:pPr>
      <w:r w:rsidRPr="002039EA">
        <w:rPr>
          <w:rFonts w:ascii="Garamond" w:eastAsia="Calibri" w:hAnsi="Garamond" w:cs="Arial"/>
          <w:sz w:val="26"/>
          <w:szCs w:val="26"/>
        </w:rPr>
        <w:t xml:space="preserve">preporučenom pošiljkom sa povratnicom na adresi </w:t>
      </w:r>
      <w:r w:rsidRPr="002039EA">
        <w:rPr>
          <w:rFonts w:ascii="Garamond" w:hAnsi="Garamond" w:cs="Arial"/>
          <w:sz w:val="26"/>
          <w:szCs w:val="26"/>
        </w:rPr>
        <w:t>Njegoševa 20, 8100 Podgorica</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roofErr w:type="gramStart"/>
      <w:r w:rsidRPr="002039EA">
        <w:rPr>
          <w:rFonts w:ascii="Garamond" w:hAnsi="Garamond" w:cs="Arial"/>
          <w:sz w:val="26"/>
          <w:szCs w:val="26"/>
        </w:rPr>
        <w:t>radnim</w:t>
      </w:r>
      <w:proofErr w:type="gramEnd"/>
      <w:r w:rsidRPr="002039EA">
        <w:rPr>
          <w:rFonts w:ascii="Garamond" w:hAnsi="Garamond" w:cs="Arial"/>
          <w:sz w:val="26"/>
          <w:szCs w:val="26"/>
        </w:rPr>
        <w:t xml:space="preserve"> danima 08:00 do </w:t>
      </w:r>
      <w:r w:rsidR="00DC1A58">
        <w:rPr>
          <w:rFonts w:ascii="Garamond" w:hAnsi="Garamond" w:cs="Arial"/>
          <w:sz w:val="26"/>
          <w:szCs w:val="26"/>
        </w:rPr>
        <w:t xml:space="preserve">16:00 sati, zaključno sa danom 22.06.2021. </w:t>
      </w:r>
      <w:proofErr w:type="gramStart"/>
      <w:r w:rsidR="00DC1A58">
        <w:rPr>
          <w:rFonts w:ascii="Garamond" w:hAnsi="Garamond" w:cs="Arial"/>
          <w:sz w:val="26"/>
          <w:szCs w:val="26"/>
        </w:rPr>
        <w:t>godine</w:t>
      </w:r>
      <w:proofErr w:type="gramEnd"/>
      <w:r w:rsidR="00DC1A58">
        <w:rPr>
          <w:rFonts w:ascii="Garamond" w:hAnsi="Garamond" w:cs="Arial"/>
          <w:sz w:val="26"/>
          <w:szCs w:val="26"/>
        </w:rPr>
        <w:t xml:space="preserve"> do 09:1</w:t>
      </w:r>
      <w:r w:rsidRPr="002039EA">
        <w:rPr>
          <w:rFonts w:ascii="Garamond" w:hAnsi="Garamond" w:cs="Arial"/>
          <w:sz w:val="26"/>
          <w:szCs w:val="26"/>
        </w:rPr>
        <w:t>0 sati.</w:t>
      </w:r>
    </w:p>
    <w:p w:rsidR="001C546E" w:rsidRPr="002039EA" w:rsidRDefault="001C546E" w:rsidP="001C546E">
      <w:pPr>
        <w:rPr>
          <w:rFonts w:ascii="Garamond" w:hAnsi="Garamond" w:cs="Arial"/>
          <w:i/>
          <w:iCs/>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9" w:name="_Toc62730562"/>
      <w:r w:rsidRPr="002039EA">
        <w:rPr>
          <w:rFonts w:ascii="Garamond" w:hAnsi="Garamond"/>
          <w:b/>
          <w:sz w:val="26"/>
          <w:szCs w:val="26"/>
        </w:rPr>
        <w:t>USLOVI ZA AKTIVIRANJE GARANCIJE PONUDE</w:t>
      </w:r>
      <w:r w:rsidRPr="002039EA">
        <w:rPr>
          <w:rFonts w:ascii="Garamond" w:hAnsi="Garamond"/>
          <w:b/>
          <w:sz w:val="26"/>
          <w:szCs w:val="26"/>
          <w:vertAlign w:val="superscript"/>
        </w:rPr>
        <w:footnoteReference w:id="8"/>
      </w:r>
      <w:bookmarkEnd w:id="9"/>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Garancija ponude </w:t>
      </w:r>
      <w:proofErr w:type="gramStart"/>
      <w:r w:rsidRPr="002039EA">
        <w:rPr>
          <w:rFonts w:ascii="Garamond" w:hAnsi="Garamond" w:cs="Arial"/>
          <w:sz w:val="26"/>
          <w:szCs w:val="26"/>
        </w:rPr>
        <w:t>će</w:t>
      </w:r>
      <w:proofErr w:type="gramEnd"/>
      <w:r w:rsidRPr="002039EA">
        <w:rPr>
          <w:rFonts w:ascii="Garamond" w:hAnsi="Garamond" w:cs="Arial"/>
          <w:sz w:val="26"/>
          <w:szCs w:val="26"/>
        </w:rPr>
        <w:t xml:space="preserve"> se aktivirati ako ponuđač: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1) </w:t>
      </w:r>
      <w:proofErr w:type="gramStart"/>
      <w:r w:rsidRPr="002039EA">
        <w:rPr>
          <w:rFonts w:ascii="Garamond" w:hAnsi="Garamond" w:cs="Arial"/>
          <w:sz w:val="26"/>
          <w:szCs w:val="26"/>
        </w:rPr>
        <w:t>odustane</w:t>
      </w:r>
      <w:proofErr w:type="gramEnd"/>
      <w:r w:rsidRPr="002039EA">
        <w:rPr>
          <w:rFonts w:ascii="Garamond" w:hAnsi="Garamond" w:cs="Arial"/>
          <w:sz w:val="26"/>
          <w:szCs w:val="26"/>
        </w:rPr>
        <w:t xml:space="preserve"> od ponude u roku važenja ponude;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2) </w:t>
      </w:r>
      <w:proofErr w:type="gramStart"/>
      <w:r w:rsidRPr="002039EA">
        <w:rPr>
          <w:rFonts w:ascii="Garamond" w:hAnsi="Garamond" w:cs="Arial"/>
          <w:sz w:val="26"/>
          <w:szCs w:val="26"/>
        </w:rPr>
        <w:t>ne</w:t>
      </w:r>
      <w:proofErr w:type="gramEnd"/>
      <w:r w:rsidRPr="002039EA">
        <w:rPr>
          <w:rFonts w:ascii="Garamond" w:hAnsi="Garamond" w:cs="Arial"/>
          <w:sz w:val="26"/>
          <w:szCs w:val="26"/>
        </w:rPr>
        <w:t xml:space="preserve"> dostavi zahtijevane dokaze prije potpisivanja ugovora;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3) </w:t>
      </w:r>
      <w:proofErr w:type="gramStart"/>
      <w:r w:rsidRPr="002039EA">
        <w:rPr>
          <w:rFonts w:ascii="Garamond" w:hAnsi="Garamond" w:cs="Arial"/>
          <w:sz w:val="26"/>
          <w:szCs w:val="26"/>
        </w:rPr>
        <w:t>odbije</w:t>
      </w:r>
      <w:proofErr w:type="gramEnd"/>
      <w:r w:rsidRPr="002039EA">
        <w:rPr>
          <w:rFonts w:ascii="Garamond" w:hAnsi="Garamond" w:cs="Arial"/>
          <w:sz w:val="26"/>
          <w:szCs w:val="26"/>
        </w:rPr>
        <w:t xml:space="preserve"> da potpiše ugovor o javnoj nabavci ili okvirni sporazum; ili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4) </w:t>
      </w:r>
      <w:proofErr w:type="gramStart"/>
      <w:r w:rsidRPr="002039EA">
        <w:rPr>
          <w:rFonts w:ascii="Garamond" w:hAnsi="Garamond" w:cs="Arial"/>
          <w:sz w:val="26"/>
          <w:szCs w:val="26"/>
        </w:rPr>
        <w:t>u</w:t>
      </w:r>
      <w:proofErr w:type="gramEnd"/>
      <w:r w:rsidRPr="002039EA">
        <w:rPr>
          <w:rFonts w:ascii="Garamond" w:hAnsi="Garamond" w:cs="Arial"/>
          <w:sz w:val="26"/>
          <w:szCs w:val="26"/>
        </w:rPr>
        <w:t xml:space="preserve"> izjavi privrednog subjekta navede netačne činjenice o ispunjenosti uslova iz člana 111 stav 4 Zakona o javnim nabavkama.</w:t>
      </w: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0" w:name="_Toc62730563"/>
      <w:r w:rsidRPr="002039EA">
        <w:rPr>
          <w:rFonts w:ascii="Garamond" w:hAnsi="Garamond"/>
          <w:b/>
          <w:sz w:val="26"/>
          <w:szCs w:val="26"/>
        </w:rPr>
        <w:lastRenderedPageBreak/>
        <w:t>TAJNOST PODATAKA</w:t>
      </w:r>
      <w:bookmarkEnd w:id="10"/>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Tenderska dokumentacija sadrži tajne podatke</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sym w:font="Wingdings" w:char="F0A8"/>
      </w:r>
      <w:r w:rsidRPr="002039EA">
        <w:rPr>
          <w:rFonts w:ascii="Garamond" w:hAnsi="Garamond" w:cs="Arial"/>
          <w:sz w:val="26"/>
          <w:szCs w:val="26"/>
        </w:rPr>
        <w:t xml:space="preserve"> </w:t>
      </w:r>
      <w:proofErr w:type="gramStart"/>
      <w:r w:rsidRPr="002039EA">
        <w:rPr>
          <w:rFonts w:ascii="Garamond" w:hAnsi="Garamond" w:cs="Arial"/>
          <w:sz w:val="26"/>
          <w:szCs w:val="26"/>
        </w:rPr>
        <w:t>ne</w:t>
      </w:r>
      <w:proofErr w:type="gramEnd"/>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sz w:val="26"/>
          <w:szCs w:val="26"/>
        </w:rPr>
      </w:pPr>
      <w:bookmarkStart w:id="11" w:name="_Toc62730564"/>
      <w:r w:rsidRPr="002039EA">
        <w:rPr>
          <w:rFonts w:ascii="Garamond" w:hAnsi="Garamond"/>
          <w:b/>
          <w:sz w:val="26"/>
          <w:szCs w:val="26"/>
        </w:rPr>
        <w:t>UPUTSTVO ZA SAČINJAVANJE PONUDE</w:t>
      </w:r>
      <w:bookmarkEnd w:id="11"/>
    </w:p>
    <w:p w:rsidR="001C546E" w:rsidRPr="002039EA" w:rsidRDefault="001C546E" w:rsidP="001C546E">
      <w:pPr>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Ponude se sačinjava u ESJN u skladu </w:t>
      </w:r>
      <w:proofErr w:type="gramStart"/>
      <w:r w:rsidRPr="002039EA">
        <w:rPr>
          <w:rFonts w:ascii="Garamond" w:hAnsi="Garamond" w:cs="Arial"/>
          <w:sz w:val="26"/>
          <w:szCs w:val="26"/>
        </w:rPr>
        <w:t>sa</w:t>
      </w:r>
      <w:proofErr w:type="gramEnd"/>
      <w:r w:rsidRPr="002039EA">
        <w:rPr>
          <w:rFonts w:ascii="Garamond" w:hAnsi="Garamond" w:cs="Arial"/>
          <w:sz w:val="26"/>
          <w:szCs w:val="26"/>
        </w:rPr>
        <w:t xml:space="preserve"> tenderskom dokumentacijom i važećim Pravilnikom o sadržaju ponude i uputstvu za sačinjavanje i podnošenje ponude. </w:t>
      </w: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Ispunjenost uslova za učešće u postupku javne nabavke dokazuje se izjavom privrednog subjekta, koja se sačinjava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obrascu datom u Pravilniku o obrascu izjave privrednog subjekta.</w:t>
      </w:r>
    </w:p>
    <w:p w:rsidR="001C546E" w:rsidRPr="002039EA" w:rsidRDefault="001C546E" w:rsidP="001C546E">
      <w:pPr>
        <w:jc w:val="both"/>
        <w:rPr>
          <w:rFonts w:ascii="Garamond" w:hAnsi="Garamond" w:cs="Arial"/>
          <w:i/>
          <w:iCs/>
          <w:sz w:val="26"/>
          <w:szCs w:val="26"/>
        </w:rPr>
      </w:pPr>
      <w:r w:rsidRPr="002039EA">
        <w:rPr>
          <w:rFonts w:ascii="Garamond" w:hAnsi="Garamond" w:cs="Arial"/>
          <w:sz w:val="26"/>
          <w:szCs w:val="26"/>
        </w:rPr>
        <w:t xml:space="preserve">Ponuđač je dužan da tačno i nedvosmisleno popuni </w:t>
      </w:r>
      <w:r w:rsidRPr="002039EA">
        <w:rPr>
          <w:rFonts w:ascii="Garamond" w:eastAsia="Calibri" w:hAnsi="Garamond" w:cs="Arial"/>
          <w:sz w:val="26"/>
          <w:szCs w:val="26"/>
        </w:rPr>
        <w:t xml:space="preserve">Izjavu privrednog subjekta u skladu </w:t>
      </w:r>
      <w:proofErr w:type="gramStart"/>
      <w:r w:rsidRPr="002039EA">
        <w:rPr>
          <w:rFonts w:ascii="Garamond" w:eastAsia="Calibri" w:hAnsi="Garamond" w:cs="Arial"/>
          <w:sz w:val="26"/>
          <w:szCs w:val="26"/>
        </w:rPr>
        <w:t>sa</w:t>
      </w:r>
      <w:proofErr w:type="gramEnd"/>
      <w:r w:rsidRPr="002039EA">
        <w:rPr>
          <w:rFonts w:ascii="Garamond" w:eastAsia="Calibri" w:hAnsi="Garamond" w:cs="Arial"/>
          <w:sz w:val="26"/>
          <w:szCs w:val="26"/>
        </w:rPr>
        <w:t xml:space="preserve"> zahtjevima iz tenderske dokumentacije.</w:t>
      </w:r>
    </w:p>
    <w:p w:rsidR="001C546E" w:rsidRPr="002039EA" w:rsidRDefault="001C546E" w:rsidP="001C546E">
      <w:pPr>
        <w:jc w:val="both"/>
        <w:rPr>
          <w:rFonts w:ascii="Garamond" w:hAnsi="Garamond" w:cs="Arial"/>
          <w:b/>
          <w:bCs/>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2" w:name="_Toc62730565"/>
      <w:r w:rsidRPr="002039EA">
        <w:rPr>
          <w:rFonts w:ascii="Garamond" w:hAnsi="Garamond"/>
          <w:b/>
          <w:sz w:val="26"/>
          <w:szCs w:val="26"/>
        </w:rPr>
        <w:t>NAČIN ZAKLJUČIVANJA I IZMJENE UGOVORA O JAVNOJ NABAVCI</w:t>
      </w:r>
      <w:bookmarkEnd w:id="12"/>
    </w:p>
    <w:p w:rsidR="001C546E" w:rsidRPr="002039EA" w:rsidRDefault="001C546E" w:rsidP="001C546E">
      <w:pPr>
        <w:jc w:val="both"/>
        <w:rPr>
          <w:rFonts w:ascii="Garamond" w:hAnsi="Garamond" w:cs="Arial"/>
          <w:i/>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Naručilac zaključuje ugovor o javnoj nabavci u pisanom </w:t>
      </w:r>
      <w:proofErr w:type="gramStart"/>
      <w:r w:rsidRPr="002039EA">
        <w:rPr>
          <w:rFonts w:ascii="Garamond" w:hAnsi="Garamond" w:cs="Arial"/>
          <w:sz w:val="26"/>
          <w:szCs w:val="26"/>
        </w:rPr>
        <w:t>sa</w:t>
      </w:r>
      <w:proofErr w:type="gramEnd"/>
      <w:r w:rsidRPr="002039EA">
        <w:rPr>
          <w:rFonts w:ascii="Garamond" w:hAnsi="Garamond" w:cs="Arial"/>
          <w:sz w:val="26"/>
          <w:szCs w:val="26"/>
        </w:rPr>
        <w:t xml:space="preserve"> ponuđačem čija je ponuda izabrana kao najpovoljnija, nakon izvršnosti odluke o izboru najpovoljnije ponude. </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Ugovor o javnoj nabavci mora da bude u skladu </w:t>
      </w:r>
      <w:proofErr w:type="gramStart"/>
      <w:r w:rsidRPr="002039EA">
        <w:rPr>
          <w:rFonts w:ascii="Garamond" w:hAnsi="Garamond" w:cs="Arial"/>
          <w:sz w:val="26"/>
          <w:szCs w:val="26"/>
        </w:rPr>
        <w:t>sa</w:t>
      </w:r>
      <w:proofErr w:type="gramEnd"/>
      <w:r w:rsidRPr="002039EA">
        <w:rPr>
          <w:rFonts w:ascii="Garamond" w:hAnsi="Garamond" w:cs="Arial"/>
          <w:sz w:val="26"/>
          <w:szCs w:val="26"/>
        </w:rPr>
        <w:t xml:space="preserve"> uslovima utvrđenim tenderskom dokumentacijom, izabranom ponudom i odlukom o izboru najpovoljnije ponude, osim u pogledu iskazivanja PDV-a.</w:t>
      </w:r>
    </w:p>
    <w:p w:rsidR="001C546E" w:rsidRPr="002039EA" w:rsidRDefault="001C546E" w:rsidP="001C546E">
      <w:pPr>
        <w:jc w:val="both"/>
        <w:rPr>
          <w:rFonts w:ascii="Garamond" w:hAnsi="Garamond" w:cs="Arial"/>
          <w:sz w:val="26"/>
          <w:szCs w:val="26"/>
        </w:rPr>
      </w:pPr>
    </w:p>
    <w:p w:rsidR="001C546E" w:rsidRDefault="001C546E" w:rsidP="001C546E">
      <w:pPr>
        <w:jc w:val="both"/>
        <w:rPr>
          <w:rFonts w:ascii="Garamond" w:hAnsi="Garamond" w:cs="Arial"/>
          <w:sz w:val="26"/>
          <w:szCs w:val="26"/>
        </w:rPr>
      </w:pPr>
      <w:r w:rsidRPr="002039EA">
        <w:rPr>
          <w:rFonts w:ascii="Garamond" w:hAnsi="Garamond" w:cs="Arial"/>
          <w:sz w:val="26"/>
          <w:szCs w:val="26"/>
        </w:rPr>
        <w:t xml:space="preserve">Ugovor između naručioca i ponuđača čija je ponuda izabrana kao najpovoljnija, pored uslova koji su propisani ovom tenderskom dokumentacijom, </w:t>
      </w:r>
      <w:proofErr w:type="gramStart"/>
      <w:r w:rsidRPr="002039EA">
        <w:rPr>
          <w:rFonts w:ascii="Garamond" w:hAnsi="Garamond" w:cs="Arial"/>
          <w:sz w:val="26"/>
          <w:szCs w:val="26"/>
        </w:rPr>
        <w:t>će</w:t>
      </w:r>
      <w:proofErr w:type="gramEnd"/>
      <w:r w:rsidRPr="002039EA">
        <w:rPr>
          <w:rFonts w:ascii="Garamond" w:hAnsi="Garamond" w:cs="Arial"/>
          <w:sz w:val="26"/>
          <w:szCs w:val="26"/>
        </w:rPr>
        <w:t xml:space="preserve"> sadržati i sljedeće:</w:t>
      </w:r>
      <w:r w:rsidRPr="002039EA">
        <w:rPr>
          <w:rFonts w:ascii="Garamond" w:hAnsi="Garamond" w:cs="Arial"/>
          <w:sz w:val="26"/>
          <w:szCs w:val="26"/>
          <w:vertAlign w:val="superscript"/>
        </w:rPr>
        <w:footnoteReference w:id="9"/>
      </w:r>
    </w:p>
    <w:p w:rsidR="00DC1A58" w:rsidRPr="002039EA" w:rsidRDefault="00DC1A58" w:rsidP="001C546E">
      <w:pPr>
        <w:jc w:val="both"/>
        <w:rPr>
          <w:rFonts w:ascii="Garamond" w:hAnsi="Garamond" w:cs="Arial"/>
          <w:sz w:val="26"/>
          <w:szCs w:val="26"/>
        </w:rPr>
      </w:pPr>
    </w:p>
    <w:p w:rsidR="002340F7" w:rsidRPr="002340F7" w:rsidRDefault="002340F7" w:rsidP="002340F7">
      <w:pPr>
        <w:tabs>
          <w:tab w:val="left" w:pos="144"/>
        </w:tabs>
        <w:spacing w:line="20" w:lineRule="atLeast"/>
        <w:rPr>
          <w:rFonts w:ascii="Garamond" w:hAnsi="Garamond"/>
          <w:lang w:val="it-IT"/>
        </w:rPr>
      </w:pPr>
      <w:r w:rsidRPr="002340F7">
        <w:rPr>
          <w:rFonts w:ascii="Garamond" w:hAnsi="Garamond"/>
          <w:lang w:val="it-IT"/>
        </w:rPr>
        <w:t>OBAVEZE UGOVORNIH STRANA</w:t>
      </w:r>
    </w:p>
    <w:p w:rsidR="002340F7" w:rsidRDefault="002340F7" w:rsidP="00DC1A58">
      <w:pPr>
        <w:pStyle w:val="BodyText"/>
        <w:tabs>
          <w:tab w:val="left" w:pos="0"/>
        </w:tabs>
        <w:spacing w:line="20" w:lineRule="atLeast"/>
        <w:ind w:firstLine="426"/>
        <w:jc w:val="both"/>
        <w:rPr>
          <w:rFonts w:ascii="Garamond" w:hAnsi="Garamond"/>
          <w:color w:val="000000"/>
          <w:lang w:val="it-IT"/>
        </w:rPr>
      </w:pPr>
      <w:r w:rsidRPr="002340F7">
        <w:rPr>
          <w:rFonts w:ascii="Garamond" w:hAnsi="Garamond"/>
          <w:color w:val="000000"/>
          <w:lang w:val="it-IT"/>
        </w:rPr>
        <w:t xml:space="preserve">IZVRŠILAC je dužan da za uredno i blagovremeno izvršenje ugovorenih </w:t>
      </w:r>
      <w:r w:rsidR="00DC1A58">
        <w:rPr>
          <w:rFonts w:ascii="Garamond" w:hAnsi="Garamond"/>
          <w:color w:val="000000"/>
          <w:lang w:val="it-IT"/>
        </w:rPr>
        <w:t>obaveza</w:t>
      </w:r>
      <w:r w:rsidRPr="002340F7">
        <w:rPr>
          <w:rFonts w:ascii="Garamond" w:hAnsi="Garamond"/>
          <w:color w:val="000000"/>
          <w:lang w:val="it-IT"/>
        </w:rPr>
        <w:t xml:space="preserve"> koji su predmet ovog ugovora.</w:t>
      </w:r>
    </w:p>
    <w:p w:rsidR="002340F7" w:rsidRPr="002340F7" w:rsidRDefault="002340F7" w:rsidP="002340F7">
      <w:pPr>
        <w:pStyle w:val="BodyText"/>
        <w:tabs>
          <w:tab w:val="left" w:pos="0"/>
        </w:tabs>
        <w:spacing w:after="0" w:line="20" w:lineRule="atLeast"/>
        <w:rPr>
          <w:rFonts w:ascii="Garamond" w:hAnsi="Garamond"/>
          <w:color w:val="000000"/>
          <w:lang w:val="it-IT"/>
        </w:rPr>
      </w:pPr>
      <w:r>
        <w:rPr>
          <w:rFonts w:ascii="Garamond" w:hAnsi="Garamond"/>
          <w:color w:val="000000"/>
          <w:lang w:val="it-IT"/>
        </w:rPr>
        <w:t>UGOVORNA KAZNA</w:t>
      </w:r>
    </w:p>
    <w:p w:rsidR="002340F7" w:rsidRPr="002340F7" w:rsidRDefault="002340F7" w:rsidP="002340F7">
      <w:pPr>
        <w:spacing w:line="20" w:lineRule="atLeast"/>
        <w:ind w:firstLine="426"/>
        <w:jc w:val="both"/>
        <w:rPr>
          <w:rFonts w:ascii="Garamond" w:hAnsi="Garamond"/>
          <w:color w:val="000000"/>
          <w:lang w:val="it-IT"/>
        </w:rPr>
      </w:pPr>
      <w:r w:rsidRPr="002340F7">
        <w:rPr>
          <w:rFonts w:ascii="Garamond" w:hAnsi="Garamond"/>
          <w:color w:val="000000"/>
          <w:lang w:val="it-IT"/>
        </w:rPr>
        <w:t xml:space="preserve">Ugovorna kazna: Ako IZVRŠILAC ne izvrši </w:t>
      </w:r>
      <w:r w:rsidR="00DC1A58">
        <w:rPr>
          <w:rFonts w:ascii="Garamond" w:hAnsi="Garamond"/>
          <w:color w:val="000000"/>
          <w:lang w:val="it-IT"/>
        </w:rPr>
        <w:t>obaveze</w:t>
      </w:r>
      <w:r w:rsidRPr="002340F7">
        <w:rPr>
          <w:rFonts w:ascii="Garamond" w:hAnsi="Garamond"/>
          <w:color w:val="000000"/>
          <w:lang w:val="it-IT"/>
        </w:rPr>
        <w:t xml:space="preserve"> u roku previđenom </w:t>
      </w:r>
      <w:r>
        <w:rPr>
          <w:rFonts w:ascii="Garamond" w:hAnsi="Garamond"/>
          <w:color w:val="000000"/>
          <w:lang w:val="it-IT"/>
        </w:rPr>
        <w:t>ugovorom</w:t>
      </w:r>
      <w:r w:rsidRPr="002340F7">
        <w:rPr>
          <w:rFonts w:ascii="Garamond" w:hAnsi="Garamond"/>
          <w:color w:val="000000"/>
          <w:lang w:val="it-IT"/>
        </w:rPr>
        <w:t>, dužan je NARUČIOCU platiti</w:t>
      </w:r>
      <w:r w:rsidR="00693110">
        <w:rPr>
          <w:rFonts w:ascii="Garamond" w:hAnsi="Garamond"/>
          <w:color w:val="000000"/>
          <w:lang w:val="it-IT"/>
        </w:rPr>
        <w:t xml:space="preserve"> na ime ugovorene kazne penale 2</w:t>
      </w:r>
      <w:r w:rsidRPr="002340F7">
        <w:rPr>
          <w:rFonts w:ascii="Garamond" w:hAnsi="Garamond"/>
          <w:color w:val="000000"/>
          <w:lang w:val="it-IT"/>
        </w:rPr>
        <w:t>,0 ‰ (</w:t>
      </w:r>
      <w:r w:rsidR="00DC1A58">
        <w:rPr>
          <w:rFonts w:ascii="Garamond" w:hAnsi="Garamond"/>
          <w:color w:val="000000"/>
          <w:lang w:val="it-IT"/>
        </w:rPr>
        <w:t>dva</w:t>
      </w:r>
      <w:r w:rsidRPr="002340F7">
        <w:rPr>
          <w:rFonts w:ascii="Garamond" w:hAnsi="Garamond"/>
          <w:color w:val="000000"/>
          <w:lang w:val="it-IT"/>
        </w:rPr>
        <w:t xml:space="preserve"> promil</w:t>
      </w:r>
      <w:r w:rsidR="00DC1A58">
        <w:rPr>
          <w:rFonts w:ascii="Garamond" w:hAnsi="Garamond"/>
          <w:color w:val="000000"/>
          <w:lang w:val="it-IT"/>
        </w:rPr>
        <w:t>a</w:t>
      </w:r>
      <w:r w:rsidRPr="002340F7">
        <w:rPr>
          <w:rFonts w:ascii="Garamond" w:hAnsi="Garamond"/>
          <w:color w:val="000000"/>
          <w:lang w:val="it-IT"/>
        </w:rPr>
        <w:t>)</w:t>
      </w:r>
      <w:r w:rsidR="00DC1A58">
        <w:rPr>
          <w:rFonts w:ascii="Garamond" w:hAnsi="Garamond"/>
          <w:color w:val="000000"/>
          <w:lang w:val="it-IT"/>
        </w:rPr>
        <w:t xml:space="preserve"> za svaki dan kašnjenja</w:t>
      </w:r>
      <w:r w:rsidRPr="002340F7">
        <w:rPr>
          <w:rFonts w:ascii="Garamond" w:hAnsi="Garamond"/>
          <w:color w:val="000000"/>
          <w:lang w:val="it-IT"/>
        </w:rPr>
        <w:t xml:space="preserve"> od ukupne ugovorene cijene za svako prekoračenje.</w:t>
      </w:r>
    </w:p>
    <w:p w:rsidR="002340F7" w:rsidRPr="002340F7" w:rsidRDefault="002340F7" w:rsidP="002340F7">
      <w:pPr>
        <w:spacing w:line="20" w:lineRule="atLeast"/>
        <w:jc w:val="both"/>
        <w:rPr>
          <w:rFonts w:ascii="Garamond" w:hAnsi="Garamond"/>
          <w:color w:val="000000"/>
          <w:lang w:val="it-IT"/>
        </w:rPr>
      </w:pPr>
    </w:p>
    <w:p w:rsidR="002340F7" w:rsidRPr="002340F7" w:rsidRDefault="002340F7" w:rsidP="002340F7">
      <w:pPr>
        <w:spacing w:line="20" w:lineRule="atLeast"/>
        <w:rPr>
          <w:rFonts w:ascii="Garamond" w:hAnsi="Garamond"/>
          <w:lang w:val="sr-Latn-CS"/>
        </w:rPr>
      </w:pPr>
      <w:r w:rsidRPr="002340F7">
        <w:rPr>
          <w:rFonts w:ascii="Garamond" w:hAnsi="Garamond"/>
          <w:lang w:val="sr-Latn-CS"/>
        </w:rPr>
        <w:t>RASKID UGOVORA</w:t>
      </w:r>
    </w:p>
    <w:p w:rsidR="002340F7" w:rsidRPr="002340F7" w:rsidRDefault="002340F7" w:rsidP="002340F7">
      <w:pPr>
        <w:spacing w:line="20" w:lineRule="atLeast"/>
        <w:ind w:firstLine="426"/>
        <w:jc w:val="both"/>
        <w:rPr>
          <w:rFonts w:ascii="Garamond" w:hAnsi="Garamond"/>
          <w:color w:val="000000"/>
          <w:lang w:val="pl-PL"/>
        </w:rPr>
      </w:pPr>
      <w:r w:rsidRPr="002340F7">
        <w:rPr>
          <w:rFonts w:ascii="Garamond" w:hAnsi="Garamond"/>
          <w:color w:val="000000"/>
          <w:lang w:val="pl-PL"/>
        </w:rPr>
        <w:t>Ovaj ugovor može se raskinuti sporazumno ili po zahtjevu jedne od strana ugovora, ako su prekršene odredbe ovog ugovora.</w:t>
      </w:r>
    </w:p>
    <w:p w:rsidR="002340F7" w:rsidRPr="002340F7" w:rsidRDefault="002340F7" w:rsidP="002340F7">
      <w:pPr>
        <w:spacing w:line="20" w:lineRule="atLeast"/>
        <w:ind w:firstLine="426"/>
        <w:jc w:val="both"/>
        <w:rPr>
          <w:rFonts w:ascii="Garamond" w:hAnsi="Garamond"/>
          <w:color w:val="000000"/>
          <w:lang w:val="pl-PL"/>
        </w:rPr>
      </w:pPr>
      <w:r w:rsidRPr="002340F7">
        <w:rPr>
          <w:rFonts w:ascii="Garamond" w:hAnsi="Garamond"/>
          <w:color w:val="000000"/>
          <w:lang w:val="pl-PL"/>
        </w:rPr>
        <w:lastRenderedPageBreak/>
        <w:t>Ugovor se raskida pisanom izjavom koja se dostavlja drugoj ugovornoj strani. U izjavi mora biti naznačeno po kom osnovu se ugovor raskida.</w:t>
      </w:r>
    </w:p>
    <w:p w:rsidR="002340F7" w:rsidRPr="002340F7" w:rsidRDefault="002340F7" w:rsidP="002340F7">
      <w:pPr>
        <w:spacing w:line="20" w:lineRule="atLeast"/>
        <w:ind w:firstLine="426"/>
        <w:jc w:val="both"/>
        <w:rPr>
          <w:rFonts w:ascii="Garamond" w:hAnsi="Garamond"/>
          <w:color w:val="000000"/>
          <w:lang w:val="pl-PL"/>
        </w:rPr>
      </w:pPr>
      <w:r w:rsidRPr="002340F7">
        <w:rPr>
          <w:rFonts w:ascii="Garamond" w:hAnsi="Garamond"/>
          <w:color w:val="000000"/>
          <w:lang w:val="pl-PL"/>
        </w:rPr>
        <w:t>U slučaju raskida ugovora naručilac ima pravo da aktivira garanciju za dobro izvršenje ugovora.</w:t>
      </w:r>
    </w:p>
    <w:p w:rsidR="002340F7" w:rsidRPr="002340F7" w:rsidRDefault="002340F7" w:rsidP="002340F7">
      <w:pPr>
        <w:spacing w:line="20" w:lineRule="atLeast"/>
        <w:jc w:val="center"/>
        <w:rPr>
          <w:rFonts w:ascii="Garamond" w:hAnsi="Garamond"/>
          <w:lang w:val="sr-Latn-CS"/>
        </w:rPr>
      </w:pPr>
    </w:p>
    <w:p w:rsidR="002340F7" w:rsidRPr="002340F7" w:rsidRDefault="002340F7" w:rsidP="002340F7">
      <w:pPr>
        <w:spacing w:line="20" w:lineRule="atLeast"/>
        <w:rPr>
          <w:rFonts w:ascii="Garamond" w:hAnsi="Garamond"/>
          <w:lang w:val="sr-Latn-CS"/>
        </w:rPr>
      </w:pPr>
      <w:r w:rsidRPr="002340F7">
        <w:rPr>
          <w:rFonts w:ascii="Garamond" w:hAnsi="Garamond"/>
          <w:lang w:val="sr-Latn-CS"/>
        </w:rPr>
        <w:t>PRIMJENA PROPISA</w:t>
      </w:r>
    </w:p>
    <w:p w:rsidR="002340F7" w:rsidRPr="002340F7" w:rsidRDefault="002340F7" w:rsidP="002340F7">
      <w:pPr>
        <w:spacing w:line="20" w:lineRule="atLeast"/>
        <w:ind w:firstLine="426"/>
        <w:jc w:val="both"/>
        <w:rPr>
          <w:rFonts w:ascii="Garamond" w:hAnsi="Garamond"/>
          <w:color w:val="000000"/>
          <w:lang w:val="pl-PL"/>
        </w:rPr>
      </w:pPr>
      <w:r w:rsidRPr="002340F7">
        <w:rPr>
          <w:rFonts w:ascii="Garamond" w:hAnsi="Garamond"/>
          <w:color w:val="000000"/>
          <w:lang w:val="pl-PL"/>
        </w:rPr>
        <w:t>Ako strane ugovora sporazumno raskinu ugovor, sporazumom o raskidu ugovora utvrđuju se međusobna prava i obaveze koje proistču iz raskida ugovora.</w:t>
      </w:r>
    </w:p>
    <w:p w:rsidR="002340F7" w:rsidRPr="002340F7" w:rsidRDefault="002340F7" w:rsidP="002340F7">
      <w:pPr>
        <w:spacing w:line="20" w:lineRule="atLeast"/>
        <w:jc w:val="both"/>
        <w:rPr>
          <w:rFonts w:ascii="Garamond" w:hAnsi="Garamond"/>
          <w:lang w:val="sr-Latn-CS"/>
        </w:rPr>
      </w:pPr>
      <w:r w:rsidRPr="002340F7">
        <w:rPr>
          <w:rFonts w:ascii="Garamond" w:hAnsi="Garamond"/>
          <w:lang w:val="sr-Latn-CS"/>
        </w:rPr>
        <w:t xml:space="preserve">          Za sve što nije predvidjeno ovim ugovorom primjenjuju se odredbe Zakona o obligacionim odnosima i drugih pozitivnih propisa.</w:t>
      </w:r>
    </w:p>
    <w:p w:rsidR="002340F7" w:rsidRPr="002340F7" w:rsidRDefault="002340F7" w:rsidP="002340F7">
      <w:pPr>
        <w:spacing w:line="20" w:lineRule="atLeast"/>
        <w:jc w:val="both"/>
        <w:rPr>
          <w:rFonts w:ascii="Garamond" w:hAnsi="Garamond"/>
          <w:lang w:val="sr-Latn-CS"/>
        </w:rPr>
      </w:pPr>
    </w:p>
    <w:p w:rsidR="002340F7" w:rsidRPr="002340F7" w:rsidRDefault="002340F7" w:rsidP="002340F7">
      <w:pPr>
        <w:pStyle w:val="BodyText2"/>
        <w:spacing w:after="0" w:line="20" w:lineRule="atLeast"/>
        <w:rPr>
          <w:rFonts w:ascii="Garamond" w:hAnsi="Garamond"/>
          <w:sz w:val="24"/>
          <w:szCs w:val="24"/>
          <w:lang w:val="sr-Latn-CS"/>
        </w:rPr>
      </w:pPr>
      <w:r w:rsidRPr="002340F7">
        <w:rPr>
          <w:rFonts w:ascii="Garamond" w:hAnsi="Garamond"/>
          <w:sz w:val="24"/>
          <w:szCs w:val="24"/>
          <w:lang w:val="sr-Latn-CS"/>
        </w:rPr>
        <w:t>SUDSKA NADLEŽNOST</w:t>
      </w:r>
    </w:p>
    <w:p w:rsidR="002340F7" w:rsidRPr="002340F7" w:rsidRDefault="002340F7" w:rsidP="002340F7">
      <w:pPr>
        <w:spacing w:line="20" w:lineRule="atLeast"/>
        <w:jc w:val="both"/>
        <w:rPr>
          <w:rFonts w:ascii="Garamond" w:hAnsi="Garamond"/>
          <w:color w:val="000000"/>
          <w:lang w:val="pl-PL"/>
        </w:rPr>
      </w:pPr>
      <w:r w:rsidRPr="002340F7">
        <w:rPr>
          <w:rFonts w:ascii="Garamond" w:hAnsi="Garamond"/>
          <w:color w:val="000000"/>
          <w:lang w:val="pl-PL"/>
        </w:rPr>
        <w:t xml:space="preserve">        Strane ugovora su saglasne da sve sporove koji nastanu iz odnosa zasnovanih ovim ugovorom prvenstveno rješavaju sporazumno. Pri tom, se po potrebi, mogu koristiti usluge pojedinih stručnih lica ili tijela koja ugovorne strane sporazumno odrede.</w:t>
      </w:r>
    </w:p>
    <w:p w:rsidR="002340F7" w:rsidRPr="002340F7" w:rsidRDefault="002340F7" w:rsidP="002340F7">
      <w:pPr>
        <w:spacing w:line="20" w:lineRule="atLeast"/>
        <w:ind w:firstLine="426"/>
        <w:jc w:val="both"/>
        <w:rPr>
          <w:rFonts w:ascii="Garamond" w:hAnsi="Garamond"/>
          <w:color w:val="000000"/>
          <w:lang w:val="pl-PL"/>
        </w:rPr>
      </w:pPr>
      <w:r w:rsidRPr="002340F7">
        <w:rPr>
          <w:rFonts w:ascii="Garamond" w:hAnsi="Garamond"/>
          <w:color w:val="000000"/>
          <w:lang w:val="pl-PL"/>
        </w:rPr>
        <w:t xml:space="preserve">Ukoliko se nastali spor ne riješi sporazumno, ugovora se nadležnost  suda u Podgorici. </w:t>
      </w:r>
    </w:p>
    <w:p w:rsidR="002340F7" w:rsidRPr="002340F7" w:rsidRDefault="002340F7" w:rsidP="002340F7">
      <w:pPr>
        <w:spacing w:line="20" w:lineRule="atLeast"/>
        <w:ind w:firstLine="426"/>
        <w:jc w:val="both"/>
        <w:rPr>
          <w:rFonts w:ascii="Garamond" w:hAnsi="Garamond"/>
          <w:color w:val="000000"/>
          <w:lang w:val="pl-PL"/>
        </w:rPr>
      </w:pPr>
    </w:p>
    <w:p w:rsidR="002340F7" w:rsidRPr="002340F7" w:rsidRDefault="002340F7" w:rsidP="002340F7">
      <w:pPr>
        <w:spacing w:line="20" w:lineRule="atLeast"/>
        <w:rPr>
          <w:rFonts w:ascii="Garamond" w:hAnsi="Garamond"/>
          <w:lang w:val="sr-Latn-CS"/>
        </w:rPr>
      </w:pPr>
      <w:r w:rsidRPr="002340F7">
        <w:rPr>
          <w:rFonts w:ascii="Garamond" w:hAnsi="Garamond"/>
          <w:lang w:val="sr-Latn-CS"/>
        </w:rPr>
        <w:t>ANTIKORUPCIJSKA KLAUZULA</w:t>
      </w:r>
    </w:p>
    <w:p w:rsidR="002340F7" w:rsidRPr="002340F7" w:rsidRDefault="002340F7" w:rsidP="002340F7">
      <w:pPr>
        <w:spacing w:line="20" w:lineRule="atLeast"/>
        <w:jc w:val="both"/>
        <w:rPr>
          <w:rFonts w:ascii="Garamond" w:hAnsi="Garamond"/>
        </w:rPr>
      </w:pPr>
      <w:r>
        <w:rPr>
          <w:rFonts w:ascii="Garamond" w:hAnsi="Garamond"/>
        </w:rPr>
        <w:t xml:space="preserve">    </w:t>
      </w:r>
    </w:p>
    <w:p w:rsidR="002340F7" w:rsidRPr="001246E3" w:rsidRDefault="002340F7" w:rsidP="002340F7">
      <w:pPr>
        <w:spacing w:line="20" w:lineRule="atLeast"/>
        <w:jc w:val="both"/>
        <w:rPr>
          <w:rFonts w:ascii="Garamond" w:hAnsi="Garamond"/>
          <w:lang w:val="sr-Latn-CS"/>
        </w:rPr>
      </w:pPr>
      <w:r w:rsidRPr="001246E3">
        <w:rPr>
          <w:rFonts w:ascii="Garamond" w:hAnsi="Garamond"/>
          <w:lang w:val="sr-Latn-CS"/>
        </w:rPr>
        <w:t xml:space="preserve">Ugovor o javnoj nabavci koji je zaključen uz kršenje antikorupcijskog pravila u </w:t>
      </w:r>
      <w:r>
        <w:rPr>
          <w:rFonts w:ascii="Garamond" w:hAnsi="Garamond"/>
          <w:lang w:val="sr-Latn-CS"/>
        </w:rPr>
        <w:t xml:space="preserve">smislu </w:t>
      </w:r>
      <w:r w:rsidRPr="001246E3">
        <w:rPr>
          <w:rFonts w:ascii="Garamond" w:hAnsi="Garamond"/>
          <w:lang w:val="sr-Latn-CS"/>
        </w:rPr>
        <w:t xml:space="preserve">Zakona o javnim nabavkama („Službeni list CG“, broj </w:t>
      </w:r>
      <w:r>
        <w:rPr>
          <w:rFonts w:ascii="Garamond" w:hAnsi="Garamond"/>
          <w:lang w:val="sr-Latn-CS"/>
        </w:rPr>
        <w:t>47/19</w:t>
      </w:r>
      <w:r w:rsidRPr="001246E3">
        <w:rPr>
          <w:rFonts w:ascii="Garamond" w:hAnsi="Garamond"/>
          <w:lang w:val="sr-Latn-CS"/>
        </w:rPr>
        <w:t>) je ništav.</w:t>
      </w:r>
    </w:p>
    <w:p w:rsidR="001C546E" w:rsidRPr="002039EA" w:rsidRDefault="001C546E" w:rsidP="001C546E">
      <w:pPr>
        <w:jc w:val="both"/>
        <w:rPr>
          <w:rFonts w:ascii="Garamond" w:hAnsi="Garamond" w:cs="Arial"/>
          <w:b/>
          <w:bCs/>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3" w:name="_Toc62730566"/>
      <w:r w:rsidRPr="002039EA">
        <w:rPr>
          <w:rFonts w:ascii="Garamond" w:hAnsi="Garamond"/>
          <w:b/>
          <w:sz w:val="26"/>
          <w:szCs w:val="26"/>
        </w:rPr>
        <w:t>ZAHTJEV ZA POJAŠNJENJE ILI IZMJENU I DOPUNU TENDERSKE DOKUMENTACIJE</w:t>
      </w:r>
      <w:bookmarkEnd w:id="13"/>
    </w:p>
    <w:p w:rsidR="001C546E" w:rsidRPr="002039EA" w:rsidRDefault="001C546E" w:rsidP="001C546E">
      <w:pPr>
        <w:jc w:val="both"/>
        <w:rPr>
          <w:rFonts w:ascii="Garamond" w:hAnsi="Garamond" w:cs="Arial"/>
          <w:sz w:val="26"/>
          <w:szCs w:val="26"/>
        </w:rPr>
      </w:pPr>
    </w:p>
    <w:p w:rsidR="001C546E" w:rsidRPr="002039EA" w:rsidRDefault="001C546E" w:rsidP="001C546E">
      <w:pPr>
        <w:autoSpaceDE w:val="0"/>
        <w:autoSpaceDN w:val="0"/>
        <w:adjustRightInd w:val="0"/>
        <w:jc w:val="both"/>
        <w:rPr>
          <w:rFonts w:ascii="Garamond" w:hAnsi="Garamond" w:cs="Arial"/>
          <w:sz w:val="26"/>
          <w:szCs w:val="26"/>
        </w:rPr>
      </w:pPr>
      <w:r w:rsidRPr="002039EA">
        <w:rPr>
          <w:rFonts w:ascii="Garamond" w:hAnsi="Garamond" w:cs="Arial"/>
          <w:sz w:val="26"/>
          <w:szCs w:val="26"/>
        </w:rPr>
        <w:t xml:space="preserve">Privredni subjekat može da predloži naručiocu da izmijeni i/ili dopuni tendersku dokumentaciju, u roku </w:t>
      </w:r>
      <w:proofErr w:type="gramStart"/>
      <w:r w:rsidRPr="002039EA">
        <w:rPr>
          <w:rFonts w:ascii="Garamond" w:hAnsi="Garamond" w:cs="Arial"/>
          <w:sz w:val="26"/>
          <w:szCs w:val="26"/>
        </w:rPr>
        <w:t>od</w:t>
      </w:r>
      <w:proofErr w:type="gramEnd"/>
      <w:r w:rsidRPr="002039EA">
        <w:rPr>
          <w:rFonts w:ascii="Garamond" w:hAnsi="Garamond" w:cs="Arial"/>
          <w:sz w:val="26"/>
          <w:szCs w:val="26"/>
        </w:rPr>
        <w:t xml:space="preserve"> osam dana od dana objavljivanja, odnosno dostavljanja tenderske dokumentacije u skladu sa članom 94 st. 4 i 5 Zakona o javnim nabavkama. </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r w:rsidRPr="002039EA">
        <w:rPr>
          <w:rFonts w:ascii="Garamond" w:hAnsi="Garamond" w:cs="Arial"/>
          <w:sz w:val="26"/>
          <w:szCs w:val="26"/>
        </w:rPr>
        <w:t xml:space="preserve">Privredni subjekat ima pravo da pisanim zahtjevom traži </w:t>
      </w:r>
      <w:proofErr w:type="gramStart"/>
      <w:r w:rsidRPr="002039EA">
        <w:rPr>
          <w:rFonts w:ascii="Garamond" w:hAnsi="Garamond" w:cs="Arial"/>
          <w:sz w:val="26"/>
          <w:szCs w:val="26"/>
        </w:rPr>
        <w:t>od</w:t>
      </w:r>
      <w:proofErr w:type="gramEnd"/>
      <w:r w:rsidRPr="002039EA">
        <w:rPr>
          <w:rFonts w:ascii="Garamond" w:hAnsi="Garamond" w:cs="Arial"/>
          <w:sz w:val="26"/>
          <w:szCs w:val="26"/>
        </w:rPr>
        <w:t xml:space="preserve"> naručioca pojašnjenje tenderske dokumentacije najkasnije deset dana prije isteka roka određenog za dostavljanje ponuda.</w:t>
      </w: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roofErr w:type="gramStart"/>
      <w:r w:rsidRPr="002039EA">
        <w:rPr>
          <w:rFonts w:ascii="Garamond" w:hAnsi="Garamond" w:cs="Arial"/>
          <w:sz w:val="26"/>
          <w:szCs w:val="26"/>
        </w:rPr>
        <w:t>Zahtjev se podnosi isključivo putem ESJN-a.</w:t>
      </w:r>
      <w:proofErr w:type="gramEnd"/>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
    <w:p w:rsidR="001C546E" w:rsidRDefault="001C546E" w:rsidP="001C546E">
      <w:pPr>
        <w:jc w:val="both"/>
        <w:rPr>
          <w:rFonts w:ascii="Garamond" w:hAnsi="Garamond" w:cs="Arial"/>
          <w:sz w:val="26"/>
          <w:szCs w:val="26"/>
        </w:rPr>
      </w:pPr>
    </w:p>
    <w:p w:rsidR="001C546E" w:rsidRPr="002039EA" w:rsidRDefault="001C546E" w:rsidP="001C546E">
      <w:pPr>
        <w:jc w:val="both"/>
        <w:rPr>
          <w:rFonts w:ascii="Garamond" w:hAnsi="Garamond" w:cs="Arial"/>
          <w:sz w:val="26"/>
          <w:szCs w:val="26"/>
        </w:rPr>
      </w:pPr>
    </w:p>
    <w:p w:rsidR="001C546E" w:rsidRDefault="001C546E" w:rsidP="001C546E">
      <w:pPr>
        <w:jc w:val="both"/>
        <w:rPr>
          <w:rFonts w:ascii="Garamond" w:hAnsi="Garamond" w:cs="Arial"/>
          <w:sz w:val="26"/>
          <w:szCs w:val="26"/>
        </w:rPr>
      </w:pPr>
    </w:p>
    <w:p w:rsidR="004737A4" w:rsidRDefault="004737A4" w:rsidP="001C546E">
      <w:pPr>
        <w:jc w:val="both"/>
        <w:rPr>
          <w:rFonts w:ascii="Garamond" w:hAnsi="Garamond" w:cs="Arial"/>
          <w:sz w:val="26"/>
          <w:szCs w:val="26"/>
        </w:rPr>
      </w:pPr>
    </w:p>
    <w:p w:rsidR="004737A4" w:rsidRDefault="004737A4" w:rsidP="001C546E">
      <w:pPr>
        <w:jc w:val="both"/>
        <w:rPr>
          <w:rFonts w:ascii="Garamond" w:hAnsi="Garamond" w:cs="Arial"/>
          <w:sz w:val="26"/>
          <w:szCs w:val="26"/>
        </w:rPr>
      </w:pPr>
    </w:p>
    <w:p w:rsidR="004737A4" w:rsidRDefault="004737A4" w:rsidP="001C546E">
      <w:pPr>
        <w:jc w:val="both"/>
        <w:rPr>
          <w:rFonts w:ascii="Garamond" w:hAnsi="Garamond" w:cs="Arial"/>
          <w:sz w:val="26"/>
          <w:szCs w:val="26"/>
        </w:rPr>
      </w:pPr>
    </w:p>
    <w:p w:rsidR="004737A4" w:rsidRDefault="004737A4" w:rsidP="001C546E">
      <w:pPr>
        <w:jc w:val="both"/>
        <w:rPr>
          <w:rFonts w:ascii="Garamond" w:hAnsi="Garamond" w:cs="Arial"/>
          <w:sz w:val="26"/>
          <w:szCs w:val="26"/>
        </w:rPr>
      </w:pPr>
    </w:p>
    <w:p w:rsidR="004737A4" w:rsidRPr="002039EA" w:rsidRDefault="004737A4" w:rsidP="001C546E">
      <w:pPr>
        <w:jc w:val="both"/>
        <w:rPr>
          <w:rFonts w:ascii="Garamond" w:hAnsi="Garamond" w:cs="Arial"/>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Garamond" w:hAnsi="Garamond"/>
          <w:b/>
          <w:sz w:val="26"/>
          <w:szCs w:val="26"/>
        </w:rPr>
      </w:pPr>
      <w:bookmarkStart w:id="14" w:name="_Toc416180136"/>
      <w:bookmarkStart w:id="15" w:name="_Toc508349235"/>
      <w:bookmarkStart w:id="16" w:name="_Toc62730567"/>
      <w:r w:rsidRPr="002039EA">
        <w:rPr>
          <w:rFonts w:ascii="Garamond" w:hAnsi="Garamond"/>
          <w:b/>
          <w:sz w:val="26"/>
          <w:szCs w:val="26"/>
        </w:rPr>
        <w:lastRenderedPageBreak/>
        <w:t>IZJAVA NARUČIOCA O NEPOSTOJANJU SUKOBA INTERESA</w:t>
      </w:r>
      <w:bookmarkEnd w:id="14"/>
      <w:bookmarkEnd w:id="15"/>
      <w:bookmarkEnd w:id="16"/>
    </w:p>
    <w:p w:rsidR="001C546E" w:rsidRPr="002039EA" w:rsidRDefault="001C546E" w:rsidP="001C546E">
      <w:pPr>
        <w:tabs>
          <w:tab w:val="left" w:pos="1701"/>
          <w:tab w:val="left" w:pos="4820"/>
        </w:tabs>
        <w:jc w:val="both"/>
        <w:rPr>
          <w:rFonts w:ascii="Garamond" w:hAnsi="Garamond" w:cs="Arial"/>
          <w:sz w:val="26"/>
          <w:szCs w:val="26"/>
          <w:u w:val="single"/>
        </w:rPr>
      </w:pPr>
    </w:p>
    <w:p w:rsidR="000C0E39" w:rsidRPr="000441D0" w:rsidRDefault="000C0E39" w:rsidP="000C0E39">
      <w:pPr>
        <w:widowControl w:val="0"/>
        <w:tabs>
          <w:tab w:val="left" w:pos="1780"/>
          <w:tab w:val="left" w:pos="4640"/>
        </w:tabs>
        <w:autoSpaceDE w:val="0"/>
        <w:autoSpaceDN w:val="0"/>
        <w:adjustRightInd w:val="0"/>
        <w:rPr>
          <w:rFonts w:ascii="Garamond" w:hAnsi="Garamond"/>
          <w:position w:val="-1"/>
          <w:sz w:val="26"/>
          <w:szCs w:val="26"/>
          <w:lang w:val="sr-Latn-CS"/>
        </w:rPr>
      </w:pPr>
      <w:r w:rsidRPr="000441D0">
        <w:rPr>
          <w:rFonts w:ascii="Garamond" w:hAnsi="Garamond"/>
          <w:position w:val="-1"/>
          <w:sz w:val="26"/>
          <w:szCs w:val="26"/>
          <w:lang w:val="sr-Latn-CS"/>
        </w:rPr>
        <w:t>GLAVNI GRAD PODGORICA</w:t>
      </w:r>
    </w:p>
    <w:p w:rsidR="000C0E39" w:rsidRPr="000441D0" w:rsidRDefault="000C0E39" w:rsidP="000C0E39">
      <w:pPr>
        <w:widowControl w:val="0"/>
        <w:tabs>
          <w:tab w:val="left" w:pos="5420"/>
        </w:tabs>
        <w:autoSpaceDE w:val="0"/>
        <w:autoSpaceDN w:val="0"/>
        <w:adjustRightInd w:val="0"/>
        <w:rPr>
          <w:rFonts w:ascii="Garamond" w:hAnsi="Garamond"/>
          <w:sz w:val="26"/>
          <w:szCs w:val="26"/>
        </w:rPr>
      </w:pPr>
      <w:r w:rsidRPr="000441D0">
        <w:rPr>
          <w:rFonts w:ascii="Garamond" w:hAnsi="Garamond"/>
          <w:spacing w:val="-2"/>
          <w:position w:val="-1"/>
          <w:sz w:val="26"/>
          <w:szCs w:val="26"/>
        </w:rPr>
        <w:t>B</w:t>
      </w:r>
      <w:r w:rsidRPr="000441D0">
        <w:rPr>
          <w:rFonts w:ascii="Garamond" w:hAnsi="Garamond"/>
          <w:position w:val="-1"/>
          <w:sz w:val="26"/>
          <w:szCs w:val="26"/>
        </w:rPr>
        <w:t>roj iz</w:t>
      </w:r>
      <w:r w:rsidRPr="000441D0">
        <w:rPr>
          <w:rFonts w:ascii="Garamond" w:hAnsi="Garamond"/>
          <w:spacing w:val="1"/>
          <w:position w:val="-1"/>
          <w:sz w:val="26"/>
          <w:szCs w:val="26"/>
        </w:rPr>
        <w:t xml:space="preserve"> </w:t>
      </w:r>
      <w:r w:rsidRPr="000441D0">
        <w:rPr>
          <w:rFonts w:ascii="Garamond" w:hAnsi="Garamond"/>
          <w:spacing w:val="-1"/>
          <w:position w:val="-1"/>
          <w:sz w:val="26"/>
          <w:szCs w:val="26"/>
        </w:rPr>
        <w:t>e</w:t>
      </w:r>
      <w:r w:rsidRPr="000441D0">
        <w:rPr>
          <w:rFonts w:ascii="Garamond" w:hAnsi="Garamond"/>
          <w:position w:val="-1"/>
          <w:sz w:val="26"/>
          <w:szCs w:val="26"/>
        </w:rPr>
        <w:t>viden</w:t>
      </w:r>
      <w:r w:rsidRPr="000441D0">
        <w:rPr>
          <w:rFonts w:ascii="Garamond" w:hAnsi="Garamond"/>
          <w:spacing w:val="-1"/>
          <w:position w:val="-1"/>
          <w:sz w:val="26"/>
          <w:szCs w:val="26"/>
        </w:rPr>
        <w:t>c</w:t>
      </w:r>
      <w:r w:rsidRPr="000441D0">
        <w:rPr>
          <w:rFonts w:ascii="Garamond" w:hAnsi="Garamond"/>
          <w:position w:val="-1"/>
          <w:sz w:val="26"/>
          <w:szCs w:val="26"/>
        </w:rPr>
        <w:t>i</w:t>
      </w:r>
      <w:r w:rsidRPr="000441D0">
        <w:rPr>
          <w:rFonts w:ascii="Garamond" w:hAnsi="Garamond"/>
          <w:spacing w:val="1"/>
          <w:position w:val="-1"/>
          <w:sz w:val="26"/>
          <w:szCs w:val="26"/>
        </w:rPr>
        <w:t>j</w:t>
      </w:r>
      <w:r w:rsidRPr="000441D0">
        <w:rPr>
          <w:rFonts w:ascii="Garamond" w:hAnsi="Garamond"/>
          <w:position w:val="-1"/>
          <w:sz w:val="26"/>
          <w:szCs w:val="26"/>
        </w:rPr>
        <w:t>e</w:t>
      </w:r>
      <w:r w:rsidRPr="000441D0">
        <w:rPr>
          <w:rFonts w:ascii="Garamond" w:hAnsi="Garamond"/>
          <w:spacing w:val="-1"/>
          <w:position w:val="-1"/>
          <w:sz w:val="26"/>
          <w:szCs w:val="26"/>
        </w:rPr>
        <w:t xml:space="preserve"> </w:t>
      </w:r>
      <w:r w:rsidRPr="000441D0">
        <w:rPr>
          <w:rFonts w:ascii="Garamond" w:hAnsi="Garamond"/>
          <w:position w:val="-1"/>
          <w:sz w:val="26"/>
          <w:szCs w:val="26"/>
        </w:rPr>
        <w:t>postu</w:t>
      </w:r>
      <w:r w:rsidRPr="000441D0">
        <w:rPr>
          <w:rFonts w:ascii="Garamond" w:hAnsi="Garamond"/>
          <w:spacing w:val="2"/>
          <w:position w:val="-1"/>
          <w:sz w:val="26"/>
          <w:szCs w:val="26"/>
        </w:rPr>
        <w:t>p</w:t>
      </w:r>
      <w:r w:rsidRPr="000441D0">
        <w:rPr>
          <w:rFonts w:ascii="Garamond" w:hAnsi="Garamond"/>
          <w:spacing w:val="-1"/>
          <w:position w:val="-1"/>
          <w:sz w:val="26"/>
          <w:szCs w:val="26"/>
        </w:rPr>
        <w:t>a</w:t>
      </w:r>
      <w:r w:rsidRPr="000441D0">
        <w:rPr>
          <w:rFonts w:ascii="Garamond" w:hAnsi="Garamond"/>
          <w:position w:val="-1"/>
          <w:sz w:val="26"/>
          <w:szCs w:val="26"/>
        </w:rPr>
        <w:t>ka</w:t>
      </w:r>
      <w:r w:rsidRPr="000441D0">
        <w:rPr>
          <w:rFonts w:ascii="Garamond" w:hAnsi="Garamond"/>
          <w:spacing w:val="-1"/>
          <w:position w:val="-1"/>
          <w:sz w:val="26"/>
          <w:szCs w:val="26"/>
        </w:rPr>
        <w:t xml:space="preserve"> </w:t>
      </w:r>
      <w:r w:rsidRPr="000441D0">
        <w:rPr>
          <w:rFonts w:ascii="Garamond" w:hAnsi="Garamond"/>
          <w:position w:val="-1"/>
          <w:sz w:val="26"/>
          <w:szCs w:val="26"/>
        </w:rPr>
        <w:t>javnih</w:t>
      </w:r>
      <w:r w:rsidRPr="000441D0">
        <w:rPr>
          <w:rFonts w:ascii="Garamond" w:hAnsi="Garamond"/>
          <w:spacing w:val="1"/>
          <w:position w:val="-1"/>
          <w:sz w:val="26"/>
          <w:szCs w:val="26"/>
        </w:rPr>
        <w:t xml:space="preserve"> </w:t>
      </w:r>
      <w:r w:rsidRPr="000441D0">
        <w:rPr>
          <w:rFonts w:ascii="Garamond" w:hAnsi="Garamond"/>
          <w:position w:val="-1"/>
          <w:sz w:val="26"/>
          <w:szCs w:val="26"/>
        </w:rPr>
        <w:t>n</w:t>
      </w:r>
      <w:r w:rsidRPr="000441D0">
        <w:rPr>
          <w:rFonts w:ascii="Garamond" w:hAnsi="Garamond"/>
          <w:spacing w:val="-1"/>
          <w:position w:val="-1"/>
          <w:sz w:val="26"/>
          <w:szCs w:val="26"/>
        </w:rPr>
        <w:t>a</w:t>
      </w:r>
      <w:r w:rsidRPr="000441D0">
        <w:rPr>
          <w:rFonts w:ascii="Garamond" w:hAnsi="Garamond"/>
          <w:spacing w:val="2"/>
          <w:position w:val="-1"/>
          <w:sz w:val="26"/>
          <w:szCs w:val="26"/>
        </w:rPr>
        <w:t>b</w:t>
      </w:r>
      <w:r w:rsidRPr="000441D0">
        <w:rPr>
          <w:rFonts w:ascii="Garamond" w:hAnsi="Garamond"/>
          <w:spacing w:val="-1"/>
          <w:position w:val="-1"/>
          <w:sz w:val="26"/>
          <w:szCs w:val="26"/>
        </w:rPr>
        <w:t>a</w:t>
      </w:r>
      <w:r w:rsidRPr="000441D0">
        <w:rPr>
          <w:rFonts w:ascii="Garamond" w:hAnsi="Garamond"/>
          <w:position w:val="-1"/>
          <w:sz w:val="26"/>
          <w:szCs w:val="26"/>
        </w:rPr>
        <w:t>vki:</w:t>
      </w:r>
      <w:r>
        <w:rPr>
          <w:rFonts w:ascii="Garamond" w:hAnsi="Garamond"/>
          <w:spacing w:val="1"/>
          <w:position w:val="-1"/>
          <w:sz w:val="26"/>
          <w:szCs w:val="26"/>
        </w:rPr>
        <w:t xml:space="preserve"> 25</w:t>
      </w:r>
      <w:r w:rsidRPr="000441D0">
        <w:rPr>
          <w:rFonts w:ascii="Garamond" w:hAnsi="Garamond"/>
          <w:spacing w:val="1"/>
          <w:position w:val="-1"/>
          <w:sz w:val="26"/>
          <w:szCs w:val="26"/>
        </w:rPr>
        <w:t>/21</w:t>
      </w:r>
    </w:p>
    <w:p w:rsidR="000C0E39" w:rsidRPr="000441D0" w:rsidRDefault="000C0E39" w:rsidP="000C0E39">
      <w:pPr>
        <w:widowControl w:val="0"/>
        <w:tabs>
          <w:tab w:val="left" w:pos="4440"/>
        </w:tabs>
        <w:autoSpaceDE w:val="0"/>
        <w:autoSpaceDN w:val="0"/>
        <w:adjustRightInd w:val="0"/>
        <w:rPr>
          <w:rFonts w:ascii="Garamond" w:hAnsi="Garamond"/>
          <w:position w:val="-1"/>
          <w:sz w:val="26"/>
          <w:szCs w:val="26"/>
        </w:rPr>
      </w:pPr>
      <w:proofErr w:type="gramStart"/>
      <w:r>
        <w:rPr>
          <w:rFonts w:ascii="Garamond" w:hAnsi="Garamond"/>
          <w:position w:val="-1"/>
          <w:sz w:val="26"/>
          <w:szCs w:val="26"/>
        </w:rPr>
        <w:t>Podgorica, 17.05</w:t>
      </w:r>
      <w:r w:rsidRPr="000441D0">
        <w:rPr>
          <w:rFonts w:ascii="Garamond" w:hAnsi="Garamond"/>
          <w:position w:val="-1"/>
          <w:sz w:val="26"/>
          <w:szCs w:val="26"/>
        </w:rPr>
        <w:t>.2021.</w:t>
      </w:r>
      <w:proofErr w:type="gramEnd"/>
      <w:r w:rsidRPr="000441D0">
        <w:rPr>
          <w:rFonts w:ascii="Garamond" w:hAnsi="Garamond"/>
          <w:position w:val="-1"/>
          <w:sz w:val="26"/>
          <w:szCs w:val="26"/>
        </w:rPr>
        <w:t xml:space="preserve"> </w:t>
      </w:r>
      <w:proofErr w:type="gramStart"/>
      <w:r w:rsidRPr="000441D0">
        <w:rPr>
          <w:rFonts w:ascii="Garamond" w:hAnsi="Garamond"/>
          <w:position w:val="-1"/>
          <w:sz w:val="26"/>
          <w:szCs w:val="26"/>
        </w:rPr>
        <w:t>godine</w:t>
      </w:r>
      <w:proofErr w:type="gramEnd"/>
    </w:p>
    <w:p w:rsidR="000C0E39" w:rsidRPr="000441D0" w:rsidRDefault="000C0E39" w:rsidP="000C0E39">
      <w:pPr>
        <w:widowControl w:val="0"/>
        <w:tabs>
          <w:tab w:val="left" w:pos="4440"/>
        </w:tabs>
        <w:autoSpaceDE w:val="0"/>
        <w:autoSpaceDN w:val="0"/>
        <w:adjustRightInd w:val="0"/>
        <w:rPr>
          <w:rFonts w:ascii="Garamond" w:hAnsi="Garamond"/>
          <w:sz w:val="26"/>
          <w:szCs w:val="26"/>
        </w:rPr>
      </w:pPr>
      <w:r w:rsidRPr="000441D0">
        <w:rPr>
          <w:rFonts w:ascii="Garamond" w:hAnsi="Garamond"/>
          <w:position w:val="-1"/>
          <w:sz w:val="26"/>
          <w:szCs w:val="26"/>
        </w:rPr>
        <w:t xml:space="preserve">Broj: </w:t>
      </w:r>
      <w:r w:rsidRPr="000441D0">
        <w:rPr>
          <w:rFonts w:ascii="Garamond" w:hAnsi="Garamond"/>
          <w:sz w:val="26"/>
          <w:szCs w:val="26"/>
          <w:lang w:val="pl-PL"/>
        </w:rPr>
        <w:t>01-018/21-</w:t>
      </w:r>
      <w:r>
        <w:rPr>
          <w:rFonts w:ascii="Garamond" w:hAnsi="Garamond"/>
          <w:sz w:val="26"/>
          <w:szCs w:val="26"/>
          <w:lang w:val="pl-PL"/>
        </w:rPr>
        <w:t>3919</w:t>
      </w:r>
    </w:p>
    <w:p w:rsidR="000C0E39" w:rsidRPr="000441D0" w:rsidRDefault="000C0E39" w:rsidP="000C0E39">
      <w:pPr>
        <w:jc w:val="both"/>
        <w:rPr>
          <w:rFonts w:ascii="Garamond" w:hAnsi="Garamond" w:cs="Arial"/>
          <w:b/>
          <w:bCs/>
          <w:color w:val="000000"/>
        </w:rPr>
      </w:pPr>
    </w:p>
    <w:p w:rsidR="000C0E39" w:rsidRPr="000441D0" w:rsidRDefault="000C0E39" w:rsidP="000C0E39">
      <w:pPr>
        <w:tabs>
          <w:tab w:val="left" w:pos="3290"/>
        </w:tabs>
        <w:ind w:firstLine="708"/>
        <w:jc w:val="both"/>
        <w:rPr>
          <w:rFonts w:ascii="Garamond" w:hAnsi="Garamond" w:cs="Arial"/>
          <w:color w:val="000000"/>
        </w:rPr>
      </w:pPr>
      <w:r w:rsidRPr="000441D0">
        <w:rPr>
          <w:rFonts w:ascii="Garamond" w:hAnsi="Garamond" w:cs="Arial"/>
          <w:color w:val="000000"/>
        </w:rPr>
        <w:t xml:space="preserve">U skladu </w:t>
      </w:r>
      <w:proofErr w:type="gramStart"/>
      <w:r w:rsidRPr="000441D0">
        <w:rPr>
          <w:rFonts w:ascii="Garamond" w:hAnsi="Garamond" w:cs="Arial"/>
          <w:color w:val="000000"/>
        </w:rPr>
        <w:t>sa</w:t>
      </w:r>
      <w:proofErr w:type="gramEnd"/>
      <w:r w:rsidRPr="000441D0">
        <w:rPr>
          <w:rFonts w:ascii="Garamond" w:hAnsi="Garamond" w:cs="Arial"/>
          <w:color w:val="000000"/>
        </w:rPr>
        <w:t xml:space="preserve"> članom 43 stav 1 Zakona o javnim nabavkama („Službeni list CG”, br.74/19), </w:t>
      </w:r>
    </w:p>
    <w:p w:rsidR="000C0E39" w:rsidRPr="000441D0" w:rsidRDefault="000C0E39" w:rsidP="000C0E39">
      <w:pPr>
        <w:tabs>
          <w:tab w:val="left" w:pos="3290"/>
        </w:tabs>
        <w:jc w:val="both"/>
        <w:rPr>
          <w:rFonts w:ascii="Garamond" w:hAnsi="Garamond" w:cs="Arial"/>
          <w:color w:val="000000"/>
        </w:rPr>
      </w:pPr>
    </w:p>
    <w:p w:rsidR="000C0E39" w:rsidRPr="000441D0" w:rsidRDefault="000C0E39" w:rsidP="000C0E39">
      <w:pPr>
        <w:tabs>
          <w:tab w:val="left" w:pos="3290"/>
        </w:tabs>
        <w:jc w:val="both"/>
        <w:rPr>
          <w:rFonts w:ascii="Garamond" w:hAnsi="Garamond" w:cs="Arial"/>
          <w:color w:val="000000"/>
        </w:rPr>
      </w:pPr>
    </w:p>
    <w:p w:rsidR="000C0E39" w:rsidRPr="000441D0" w:rsidRDefault="000C0E39" w:rsidP="000C0E39">
      <w:pPr>
        <w:tabs>
          <w:tab w:val="left" w:pos="3290"/>
        </w:tabs>
        <w:jc w:val="center"/>
        <w:rPr>
          <w:rFonts w:ascii="Garamond" w:hAnsi="Garamond" w:cs="Arial"/>
          <w:b/>
          <w:bCs/>
          <w:color w:val="000000"/>
          <w:sz w:val="32"/>
          <w:szCs w:val="32"/>
        </w:rPr>
      </w:pPr>
      <w:r w:rsidRPr="000441D0">
        <w:rPr>
          <w:rFonts w:ascii="Garamond" w:hAnsi="Garamond" w:cs="Arial"/>
          <w:b/>
          <w:bCs/>
          <w:color w:val="000000"/>
          <w:sz w:val="32"/>
          <w:szCs w:val="32"/>
        </w:rPr>
        <w:t>Izjavljujem</w:t>
      </w:r>
    </w:p>
    <w:p w:rsidR="000C0E39" w:rsidRPr="000441D0" w:rsidRDefault="000C0E39" w:rsidP="000C0E39">
      <w:pPr>
        <w:tabs>
          <w:tab w:val="left" w:pos="3290"/>
        </w:tabs>
        <w:jc w:val="both"/>
        <w:rPr>
          <w:rFonts w:ascii="Garamond" w:hAnsi="Garamond" w:cs="Arial"/>
          <w:color w:val="000000"/>
        </w:rPr>
      </w:pPr>
    </w:p>
    <w:p w:rsidR="000C0E39" w:rsidRPr="000441D0" w:rsidRDefault="000C0E39" w:rsidP="000C0E39">
      <w:pPr>
        <w:jc w:val="both"/>
        <w:rPr>
          <w:rFonts w:ascii="Garamond" w:hAnsi="Garamond" w:cs="Arial"/>
          <w:color w:val="000000"/>
        </w:rPr>
      </w:pPr>
      <w:proofErr w:type="gramStart"/>
      <w:r w:rsidRPr="000441D0">
        <w:rPr>
          <w:rFonts w:ascii="Garamond" w:hAnsi="Garamond" w:cs="Arial"/>
          <w:color w:val="000000"/>
        </w:rPr>
        <w:t>da</w:t>
      </w:r>
      <w:proofErr w:type="gramEnd"/>
      <w:r w:rsidRPr="000441D0">
        <w:rPr>
          <w:rFonts w:ascii="Garamond" w:hAnsi="Garamond" w:cs="Arial"/>
          <w:color w:val="000000"/>
        </w:rPr>
        <w:t xml:space="preserve"> u po</w:t>
      </w:r>
      <w:r>
        <w:rPr>
          <w:rFonts w:ascii="Garamond" w:hAnsi="Garamond" w:cs="Arial"/>
          <w:color w:val="000000"/>
        </w:rPr>
        <w:t>stupku javne nabavke redni broj 25</w:t>
      </w:r>
      <w:r w:rsidRPr="000441D0">
        <w:rPr>
          <w:rFonts w:ascii="Garamond" w:hAnsi="Garamond" w:cs="Arial"/>
          <w:color w:val="000000"/>
        </w:rPr>
        <w:t xml:space="preserve"> iz Plana javne nabavke broj </w:t>
      </w:r>
      <w:r>
        <w:rPr>
          <w:rFonts w:ascii="Garamond" w:hAnsi="Garamond" w:cs="Arial"/>
          <w:color w:val="000000"/>
        </w:rPr>
        <w:t>156</w:t>
      </w:r>
      <w:r w:rsidRPr="000441D0">
        <w:rPr>
          <w:rFonts w:ascii="Garamond" w:hAnsi="Garamond" w:cs="Arial"/>
          <w:color w:val="000000"/>
        </w:rPr>
        <w:t xml:space="preserve"> od </w:t>
      </w:r>
      <w:r>
        <w:rPr>
          <w:rFonts w:ascii="Garamond" w:hAnsi="Garamond" w:cs="Arial"/>
          <w:color w:val="000000"/>
        </w:rPr>
        <w:t>29.01.2021. godine</w:t>
      </w:r>
      <w:r w:rsidRPr="000441D0">
        <w:rPr>
          <w:rFonts w:ascii="Garamond" w:hAnsi="Garamond" w:cs="Arial"/>
          <w:color w:val="000000"/>
        </w:rPr>
        <w:t xml:space="preserve"> </w:t>
      </w:r>
      <w:r w:rsidRPr="00431DD0">
        <w:rPr>
          <w:rFonts w:ascii="Garamond" w:hAnsi="Garamond" w:cs="Arial"/>
          <w:color w:val="000000"/>
        </w:rPr>
        <w:t>za nabavku robe – autobuska stajališta po partijama</w:t>
      </w:r>
      <w:r>
        <w:rPr>
          <w:rFonts w:ascii="Garamond" w:hAnsi="Garamond" w:cs="Arial"/>
          <w:color w:val="000000"/>
        </w:rPr>
        <w:t xml:space="preserve">, </w:t>
      </w:r>
      <w:r w:rsidRPr="000441D0">
        <w:rPr>
          <w:rFonts w:ascii="Garamond" w:hAnsi="Garamond" w:cs="Arial"/>
          <w:color w:val="000000"/>
        </w:rPr>
        <w:t>nijesam u sukobu interesa u smislu člana 41 stav 1 tačka 1 Zakona o javnim nabavkama i da ne postoji ekonomski i drugi lični interes koji može uticati na moju nepristrasnost i nezavisnost u ovom postupku javne nabavke.</w:t>
      </w:r>
    </w:p>
    <w:p w:rsidR="000C0E39" w:rsidRPr="000441D0" w:rsidRDefault="000C0E39" w:rsidP="000C0E39">
      <w:pPr>
        <w:tabs>
          <w:tab w:val="left" w:pos="3290"/>
        </w:tabs>
        <w:jc w:val="both"/>
        <w:rPr>
          <w:rFonts w:ascii="Garamond" w:hAnsi="Garamond" w:cs="Arial"/>
          <w:color w:val="000000"/>
        </w:rPr>
      </w:pPr>
    </w:p>
    <w:p w:rsidR="000C0E39" w:rsidRPr="000441D0" w:rsidRDefault="000C0E39" w:rsidP="000C0E39">
      <w:pPr>
        <w:tabs>
          <w:tab w:val="left" w:pos="3290"/>
        </w:tabs>
        <w:jc w:val="both"/>
        <w:rPr>
          <w:rFonts w:ascii="Garamond" w:hAnsi="Garamond" w:cs="Arial"/>
          <w:color w:val="000000"/>
        </w:rPr>
      </w:pPr>
    </w:p>
    <w:p w:rsidR="000C0E39" w:rsidRPr="005C2B49" w:rsidRDefault="000C0E39" w:rsidP="000C0E39">
      <w:pPr>
        <w:jc w:val="both"/>
        <w:rPr>
          <w:rFonts w:ascii="Garamond" w:hAnsi="Garamond"/>
          <w:sz w:val="26"/>
          <w:szCs w:val="26"/>
          <w:lang w:val="sr-Latn-CS"/>
        </w:rPr>
      </w:pPr>
      <w:r w:rsidRPr="005C2B49">
        <w:rPr>
          <w:rFonts w:ascii="Garamond" w:hAnsi="Garamond"/>
          <w:sz w:val="26"/>
          <w:szCs w:val="26"/>
          <w:lang w:val="sr-Latn-CS"/>
        </w:rPr>
        <w:t>Ovlašćeno lice naručioca Gradonačelnik dr Ivan Vuković               ___________________</w:t>
      </w:r>
    </w:p>
    <w:p w:rsidR="000C0E39" w:rsidRPr="005C2B49" w:rsidRDefault="000C0E39" w:rsidP="000C0E39">
      <w:pPr>
        <w:jc w:val="both"/>
        <w:rPr>
          <w:rFonts w:ascii="Garamond" w:hAnsi="Garamond"/>
          <w:sz w:val="26"/>
          <w:szCs w:val="26"/>
          <w:lang w:val="sr-Latn-CS"/>
        </w:rPr>
      </w:pPr>
      <w:r w:rsidRPr="005C2B49">
        <w:rPr>
          <w:rFonts w:ascii="Garamond" w:hAnsi="Garamond"/>
          <w:i/>
          <w:iCs/>
          <w:sz w:val="26"/>
          <w:szCs w:val="26"/>
          <w:lang w:val="sr-Latn-CS"/>
        </w:rPr>
        <w:t xml:space="preserve"> </w:t>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r>
      <w:r w:rsidRPr="005C2B49">
        <w:rPr>
          <w:rFonts w:ascii="Garamond" w:hAnsi="Garamond"/>
          <w:i/>
          <w:iCs/>
          <w:sz w:val="26"/>
          <w:szCs w:val="26"/>
          <w:lang w:val="sr-Latn-CS"/>
        </w:rPr>
        <w:tab/>
        <w:t xml:space="preserve"> potpis</w:t>
      </w:r>
    </w:p>
    <w:p w:rsidR="000C0E39" w:rsidRPr="005C2B49" w:rsidRDefault="000C0E39" w:rsidP="000C0E39">
      <w:pPr>
        <w:jc w:val="both"/>
        <w:rPr>
          <w:rFonts w:ascii="Garamond" w:hAnsi="Garamond"/>
          <w:sz w:val="26"/>
          <w:szCs w:val="26"/>
          <w:lang w:val="sr-Latn-CS"/>
        </w:rPr>
      </w:pPr>
    </w:p>
    <w:p w:rsidR="000C0E39" w:rsidRPr="005C2B49" w:rsidRDefault="000C0E39" w:rsidP="000C0E39">
      <w:pPr>
        <w:jc w:val="both"/>
        <w:rPr>
          <w:rFonts w:ascii="Garamond" w:hAnsi="Garamond"/>
          <w:sz w:val="26"/>
          <w:szCs w:val="26"/>
          <w:lang w:val="sr-Latn-CS"/>
        </w:rPr>
      </w:pPr>
      <w:r w:rsidRPr="005C2B49">
        <w:rPr>
          <w:rFonts w:ascii="Garamond" w:hAnsi="Garamond"/>
          <w:sz w:val="26"/>
          <w:szCs w:val="26"/>
          <w:lang w:val="sr-Latn-CS"/>
        </w:rPr>
        <w:t>Službenik za javne nabavke Aleksandar Pavlićević                              __________________</w:t>
      </w:r>
    </w:p>
    <w:p w:rsidR="000C0E39" w:rsidRPr="005C2B49" w:rsidRDefault="000C0E39" w:rsidP="000C0E39">
      <w:pPr>
        <w:ind w:left="6372" w:firstLine="708"/>
        <w:jc w:val="both"/>
        <w:rPr>
          <w:rFonts w:ascii="Garamond" w:hAnsi="Garamond"/>
          <w:sz w:val="26"/>
          <w:szCs w:val="26"/>
          <w:lang w:val="sr-Latn-CS"/>
        </w:rPr>
      </w:pPr>
      <w:r w:rsidRPr="005C2B49">
        <w:rPr>
          <w:rFonts w:ascii="Garamond" w:hAnsi="Garamond"/>
          <w:i/>
          <w:iCs/>
          <w:sz w:val="26"/>
          <w:szCs w:val="26"/>
          <w:lang w:val="sr-Latn-CS"/>
        </w:rPr>
        <w:t xml:space="preserve">   potpis</w:t>
      </w:r>
    </w:p>
    <w:p w:rsidR="000C0E39" w:rsidRPr="005C2B49" w:rsidRDefault="000C0E39" w:rsidP="000C0E39">
      <w:pPr>
        <w:jc w:val="both"/>
        <w:rPr>
          <w:rFonts w:ascii="Garamond" w:hAnsi="Garamond"/>
          <w:sz w:val="26"/>
          <w:szCs w:val="26"/>
          <w:lang w:val="sr-Latn-CS"/>
        </w:rPr>
      </w:pPr>
    </w:p>
    <w:p w:rsidR="000C0E39" w:rsidRPr="005C2B49" w:rsidRDefault="000C0E39" w:rsidP="000C0E39">
      <w:pPr>
        <w:rPr>
          <w:rFonts w:ascii="Garamond" w:hAnsi="Garamond"/>
          <w:sz w:val="26"/>
          <w:szCs w:val="26"/>
          <w:lang w:val="sr-Latn-CS"/>
        </w:rPr>
      </w:pPr>
      <w:r w:rsidRPr="005C2B49">
        <w:rPr>
          <w:rFonts w:ascii="Garamond" w:hAnsi="Garamond"/>
          <w:sz w:val="26"/>
          <w:szCs w:val="26"/>
          <w:lang w:val="sr-Latn-CS"/>
        </w:rPr>
        <w:t>Lice koje je učestvovalo u planiranju javne nabavke:</w:t>
      </w:r>
      <w:r>
        <w:rPr>
          <w:rFonts w:ascii="Garamond" w:hAnsi="Garamond"/>
          <w:sz w:val="26"/>
          <w:szCs w:val="26"/>
          <w:lang w:val="sr-Latn-CS"/>
        </w:rPr>
        <w:t>Lazarela Kalezić    ___________</w:t>
      </w:r>
      <w:r w:rsidRPr="005C2B49">
        <w:rPr>
          <w:rFonts w:ascii="Garamond" w:hAnsi="Garamond"/>
          <w:sz w:val="26"/>
          <w:szCs w:val="26"/>
          <w:lang w:val="sr-Latn-CS"/>
        </w:rPr>
        <w:t>____</w:t>
      </w:r>
    </w:p>
    <w:p w:rsidR="000C0E39" w:rsidRDefault="000C0E39" w:rsidP="000C0E39">
      <w:pPr>
        <w:jc w:val="both"/>
        <w:rPr>
          <w:rFonts w:ascii="Garamond" w:hAnsi="Garamond"/>
          <w:i/>
          <w:iCs/>
          <w:sz w:val="26"/>
          <w:szCs w:val="26"/>
          <w:lang w:val="sr-Latn-CS"/>
        </w:rPr>
      </w:pPr>
      <w:r w:rsidRPr="005C2B49">
        <w:rPr>
          <w:rFonts w:ascii="Garamond" w:hAnsi="Garamond"/>
          <w:sz w:val="26"/>
          <w:szCs w:val="26"/>
          <w:lang w:val="sr-Latn-CS"/>
        </w:rPr>
        <w:t xml:space="preserve">  </w:t>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t xml:space="preserve">  </w:t>
      </w:r>
      <w:r>
        <w:rPr>
          <w:rFonts w:ascii="Garamond" w:hAnsi="Garamond"/>
          <w:i/>
          <w:iCs/>
          <w:sz w:val="26"/>
          <w:szCs w:val="26"/>
          <w:lang w:val="sr-Latn-CS"/>
        </w:rPr>
        <w:t>p</w:t>
      </w:r>
      <w:r w:rsidRPr="005C2B49">
        <w:rPr>
          <w:rFonts w:ascii="Garamond" w:hAnsi="Garamond"/>
          <w:i/>
          <w:iCs/>
          <w:sz w:val="26"/>
          <w:szCs w:val="26"/>
          <w:lang w:val="sr-Latn-CS"/>
        </w:rPr>
        <w:t>otpis</w:t>
      </w:r>
    </w:p>
    <w:p w:rsidR="000C0E39" w:rsidRDefault="000C0E39" w:rsidP="000C0E39">
      <w:pPr>
        <w:jc w:val="both"/>
        <w:rPr>
          <w:rFonts w:ascii="Garamond" w:hAnsi="Garamond"/>
          <w:sz w:val="26"/>
          <w:szCs w:val="26"/>
          <w:lang w:val="sr-Latn-CS"/>
        </w:rPr>
      </w:pPr>
    </w:p>
    <w:p w:rsidR="000C0E39" w:rsidRDefault="000C0E39" w:rsidP="000C0E39">
      <w:pPr>
        <w:jc w:val="both"/>
        <w:rPr>
          <w:rFonts w:ascii="Garamond" w:hAnsi="Garamond"/>
          <w:sz w:val="26"/>
          <w:szCs w:val="26"/>
          <w:lang w:val="sr-Latn-CS"/>
        </w:rPr>
      </w:pPr>
      <w:r>
        <w:rPr>
          <w:rFonts w:ascii="Garamond" w:hAnsi="Garamond"/>
          <w:sz w:val="26"/>
          <w:szCs w:val="26"/>
          <w:lang w:val="sr-Latn-CS"/>
        </w:rPr>
        <w:t>Predśednik</w:t>
      </w:r>
      <w:r w:rsidRPr="005C2B49">
        <w:rPr>
          <w:rFonts w:ascii="Garamond" w:hAnsi="Garamond"/>
          <w:sz w:val="26"/>
          <w:szCs w:val="26"/>
          <w:lang w:val="sr-Latn-CS"/>
        </w:rPr>
        <w:t xml:space="preserve"> komisije </w:t>
      </w:r>
      <w:r>
        <w:rPr>
          <w:rFonts w:ascii="Garamond" w:hAnsi="Garamond"/>
          <w:sz w:val="26"/>
          <w:szCs w:val="26"/>
          <w:lang w:val="sr-Latn-CS"/>
        </w:rPr>
        <w:t>za sprovođenje postupka javne nabavke</w:t>
      </w:r>
      <w:r w:rsidRPr="005C2B49">
        <w:rPr>
          <w:rFonts w:ascii="Garamond" w:hAnsi="Garamond"/>
          <w:sz w:val="26"/>
          <w:szCs w:val="26"/>
          <w:lang w:val="sr-Latn-CS"/>
        </w:rPr>
        <w:t xml:space="preserve"> </w:t>
      </w:r>
      <w:r>
        <w:rPr>
          <w:rFonts w:ascii="Garamond" w:hAnsi="Garamond"/>
          <w:sz w:val="26"/>
          <w:szCs w:val="26"/>
          <w:lang w:val="sr-Latn-CS"/>
        </w:rPr>
        <w:t>Marjana Junčaj</w:t>
      </w:r>
    </w:p>
    <w:p w:rsidR="000C0E39" w:rsidRDefault="000C0E39" w:rsidP="000C0E39">
      <w:pPr>
        <w:jc w:val="both"/>
        <w:rPr>
          <w:rFonts w:ascii="Garamond" w:hAnsi="Garamond"/>
          <w:sz w:val="26"/>
          <w:szCs w:val="26"/>
          <w:lang w:val="sr-Latn-CS"/>
        </w:rPr>
      </w:pPr>
    </w:p>
    <w:p w:rsidR="000C0E39" w:rsidRPr="005C2B49" w:rsidRDefault="000C0E39" w:rsidP="000C0E39">
      <w:pPr>
        <w:ind w:left="6480"/>
        <w:jc w:val="both"/>
        <w:rPr>
          <w:rFonts w:ascii="Garamond" w:hAnsi="Garamond"/>
          <w:sz w:val="26"/>
          <w:szCs w:val="26"/>
          <w:lang w:val="sr-Latn-CS"/>
        </w:rPr>
      </w:pPr>
      <w:r>
        <w:rPr>
          <w:rFonts w:ascii="Garamond" w:hAnsi="Garamond"/>
          <w:sz w:val="26"/>
          <w:szCs w:val="26"/>
          <w:lang w:val="sr-Latn-CS"/>
        </w:rPr>
        <w:t xml:space="preserve">  </w:t>
      </w:r>
      <w:r w:rsidRPr="005C2B49">
        <w:rPr>
          <w:rFonts w:ascii="Garamond" w:hAnsi="Garamond"/>
          <w:sz w:val="26"/>
          <w:szCs w:val="26"/>
          <w:lang w:val="sr-Latn-CS"/>
        </w:rPr>
        <w:t xml:space="preserve">       __________________</w:t>
      </w:r>
    </w:p>
    <w:p w:rsidR="000C0E39" w:rsidRDefault="000C0E39" w:rsidP="000C0E39">
      <w:pPr>
        <w:ind w:left="4956" w:firstLine="708"/>
        <w:jc w:val="both"/>
        <w:rPr>
          <w:rFonts w:ascii="Garamond" w:hAnsi="Garamond"/>
          <w:i/>
          <w:iCs/>
          <w:sz w:val="26"/>
          <w:szCs w:val="26"/>
          <w:lang w:val="sr-Latn-CS"/>
        </w:rPr>
      </w:pPr>
      <w:r w:rsidRPr="005C2B49">
        <w:rPr>
          <w:rFonts w:ascii="Garamond" w:hAnsi="Garamond"/>
          <w:i/>
          <w:iCs/>
          <w:sz w:val="26"/>
          <w:szCs w:val="26"/>
          <w:lang w:val="sr-Latn-CS"/>
        </w:rPr>
        <w:t xml:space="preserve">           </w:t>
      </w:r>
      <w:r w:rsidRPr="005C2B49">
        <w:rPr>
          <w:rFonts w:ascii="Garamond" w:hAnsi="Garamond"/>
          <w:i/>
          <w:iCs/>
          <w:sz w:val="26"/>
          <w:szCs w:val="26"/>
          <w:lang w:val="sr-Latn-CS"/>
        </w:rPr>
        <w:tab/>
      </w:r>
      <w:r w:rsidRPr="005C2B49">
        <w:rPr>
          <w:rFonts w:ascii="Garamond" w:hAnsi="Garamond"/>
          <w:i/>
          <w:iCs/>
          <w:sz w:val="26"/>
          <w:szCs w:val="26"/>
          <w:lang w:val="sr-Latn-CS"/>
        </w:rPr>
        <w:tab/>
        <w:t xml:space="preserve"> potpis</w:t>
      </w:r>
      <w:r w:rsidRPr="00085CAA">
        <w:rPr>
          <w:rFonts w:ascii="Garamond" w:hAnsi="Garamond"/>
          <w:i/>
          <w:iCs/>
          <w:sz w:val="26"/>
          <w:szCs w:val="26"/>
          <w:lang w:val="sr-Latn-CS"/>
        </w:rPr>
        <w:t xml:space="preserve"> </w:t>
      </w:r>
    </w:p>
    <w:p w:rsidR="000C0E39" w:rsidRPr="00085CAA" w:rsidRDefault="000C0E39" w:rsidP="000C0E39">
      <w:pPr>
        <w:ind w:left="4956" w:firstLine="708"/>
        <w:jc w:val="both"/>
        <w:rPr>
          <w:rFonts w:ascii="Garamond" w:hAnsi="Garamond"/>
          <w:i/>
          <w:iCs/>
          <w:sz w:val="26"/>
          <w:szCs w:val="26"/>
          <w:lang w:val="sr-Latn-CS"/>
        </w:rPr>
      </w:pPr>
    </w:p>
    <w:p w:rsidR="000C0E39" w:rsidRPr="005C2B49" w:rsidRDefault="000C0E39" w:rsidP="000C0E39">
      <w:pPr>
        <w:jc w:val="both"/>
        <w:rPr>
          <w:rFonts w:ascii="Garamond" w:hAnsi="Garamond" w:cs="Arial"/>
          <w:b/>
          <w:bCs/>
          <w:color w:val="000000"/>
          <w:sz w:val="26"/>
          <w:szCs w:val="26"/>
        </w:rPr>
      </w:pPr>
    </w:p>
    <w:p w:rsidR="000C0E39" w:rsidRPr="005C2B49" w:rsidRDefault="000C0E39" w:rsidP="000C0E39">
      <w:pPr>
        <w:jc w:val="both"/>
        <w:rPr>
          <w:rFonts w:ascii="Garamond" w:hAnsi="Garamond"/>
          <w:sz w:val="26"/>
          <w:szCs w:val="26"/>
          <w:lang w:val="sr-Latn-CS"/>
        </w:rPr>
      </w:pPr>
      <w:r>
        <w:rPr>
          <w:rFonts w:ascii="Garamond" w:hAnsi="Garamond"/>
          <w:sz w:val="26"/>
          <w:szCs w:val="26"/>
          <w:lang w:val="sr-Latn-CS"/>
        </w:rPr>
        <w:t>Član komisije za sprovođenje postupka javne nabavke</w:t>
      </w:r>
      <w:r w:rsidRPr="005C2B49">
        <w:rPr>
          <w:rFonts w:ascii="Garamond" w:hAnsi="Garamond"/>
          <w:sz w:val="26"/>
          <w:szCs w:val="26"/>
          <w:lang w:val="sr-Latn-CS"/>
        </w:rPr>
        <w:t xml:space="preserve"> </w:t>
      </w:r>
      <w:r>
        <w:rPr>
          <w:rFonts w:ascii="Garamond" w:hAnsi="Garamond"/>
          <w:sz w:val="26"/>
          <w:szCs w:val="26"/>
          <w:lang w:val="sr-Latn-CS"/>
        </w:rPr>
        <w:t>Boris Brnović_____</w:t>
      </w:r>
      <w:r w:rsidRPr="005C2B49">
        <w:rPr>
          <w:rFonts w:ascii="Garamond" w:hAnsi="Garamond"/>
          <w:sz w:val="26"/>
          <w:szCs w:val="26"/>
          <w:lang w:val="sr-Latn-CS"/>
        </w:rPr>
        <w:t>___________</w:t>
      </w:r>
    </w:p>
    <w:p w:rsidR="000C0E39" w:rsidRPr="005C2B49" w:rsidRDefault="000C0E39" w:rsidP="000C0E39">
      <w:pPr>
        <w:ind w:left="4956" w:firstLine="708"/>
        <w:jc w:val="both"/>
        <w:rPr>
          <w:rFonts w:ascii="Garamond" w:hAnsi="Garamond"/>
          <w:i/>
          <w:iCs/>
          <w:sz w:val="26"/>
          <w:szCs w:val="26"/>
          <w:lang w:val="sr-Latn-CS"/>
        </w:rPr>
      </w:pPr>
      <w:r w:rsidRPr="005C2B49">
        <w:rPr>
          <w:rFonts w:ascii="Garamond" w:hAnsi="Garamond"/>
          <w:i/>
          <w:iCs/>
          <w:sz w:val="26"/>
          <w:szCs w:val="26"/>
          <w:lang w:val="sr-Latn-CS"/>
        </w:rPr>
        <w:t xml:space="preserve">       </w:t>
      </w:r>
      <w:r w:rsidRPr="005C2B49">
        <w:rPr>
          <w:rFonts w:ascii="Garamond" w:hAnsi="Garamond"/>
          <w:i/>
          <w:iCs/>
          <w:sz w:val="26"/>
          <w:szCs w:val="26"/>
          <w:lang w:val="sr-Latn-CS"/>
        </w:rPr>
        <w:tab/>
        <w:t xml:space="preserve">             potpis</w:t>
      </w:r>
    </w:p>
    <w:p w:rsidR="000C0E39" w:rsidRPr="005C2B49" w:rsidRDefault="000C0E39" w:rsidP="000C0E39">
      <w:pPr>
        <w:ind w:left="4956" w:firstLine="708"/>
        <w:jc w:val="both"/>
        <w:rPr>
          <w:rFonts w:ascii="Garamond" w:hAnsi="Garamond"/>
          <w:i/>
          <w:iCs/>
          <w:sz w:val="26"/>
          <w:szCs w:val="26"/>
          <w:lang w:val="sr-Latn-CS"/>
        </w:rPr>
      </w:pPr>
    </w:p>
    <w:p w:rsidR="000C0E39" w:rsidRDefault="000C0E39" w:rsidP="000C0E39">
      <w:pPr>
        <w:jc w:val="both"/>
        <w:rPr>
          <w:rFonts w:ascii="Garamond" w:hAnsi="Garamond"/>
          <w:sz w:val="26"/>
          <w:szCs w:val="26"/>
          <w:lang w:val="sr-Latn-CS"/>
        </w:rPr>
      </w:pPr>
      <w:r w:rsidRPr="005C2B49">
        <w:rPr>
          <w:rFonts w:ascii="Garamond" w:hAnsi="Garamond"/>
          <w:sz w:val="26"/>
          <w:szCs w:val="26"/>
          <w:lang w:val="sr-Latn-CS"/>
        </w:rPr>
        <w:t xml:space="preserve">Član komisije za </w:t>
      </w:r>
      <w:r>
        <w:rPr>
          <w:rFonts w:ascii="Garamond" w:hAnsi="Garamond"/>
          <w:sz w:val="26"/>
          <w:szCs w:val="26"/>
          <w:lang w:val="sr-Latn-CS"/>
        </w:rPr>
        <w:t>sprovođenje postupka javne nabavke</w:t>
      </w:r>
      <w:r w:rsidRPr="005C2B49">
        <w:rPr>
          <w:rFonts w:ascii="Garamond" w:hAnsi="Garamond"/>
          <w:sz w:val="26"/>
          <w:szCs w:val="26"/>
          <w:lang w:val="sr-Latn-CS"/>
        </w:rPr>
        <w:t xml:space="preserve"> </w:t>
      </w:r>
      <w:r>
        <w:rPr>
          <w:rFonts w:ascii="Garamond" w:hAnsi="Garamond"/>
          <w:sz w:val="26"/>
          <w:szCs w:val="26"/>
          <w:lang w:val="sr-Latn-CS"/>
        </w:rPr>
        <w:t>Sanja Milošević</w:t>
      </w:r>
    </w:p>
    <w:p w:rsidR="000C0E39" w:rsidRPr="005C2B49" w:rsidRDefault="000C0E39" w:rsidP="000C0E39">
      <w:pPr>
        <w:jc w:val="both"/>
        <w:rPr>
          <w:rFonts w:ascii="Garamond" w:hAnsi="Garamond"/>
          <w:sz w:val="26"/>
          <w:szCs w:val="26"/>
          <w:lang w:val="sr-Latn-CS"/>
        </w:rPr>
      </w:pPr>
    </w:p>
    <w:p w:rsidR="000C0E39" w:rsidRPr="005C2B49" w:rsidRDefault="000C0E39" w:rsidP="000C0E39">
      <w:pPr>
        <w:jc w:val="both"/>
        <w:rPr>
          <w:rFonts w:ascii="Garamond" w:hAnsi="Garamond"/>
          <w:sz w:val="26"/>
          <w:szCs w:val="26"/>
          <w:lang w:val="sr-Latn-CS"/>
        </w:rPr>
      </w:pPr>
      <w:r w:rsidRPr="005C2B49">
        <w:rPr>
          <w:rFonts w:ascii="Garamond" w:hAnsi="Garamond"/>
          <w:sz w:val="26"/>
          <w:szCs w:val="26"/>
          <w:lang w:val="sr-Latn-CS"/>
        </w:rPr>
        <w:t xml:space="preserve">      </w:t>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r>
      <w:r w:rsidRPr="005C2B49">
        <w:rPr>
          <w:rFonts w:ascii="Garamond" w:hAnsi="Garamond"/>
          <w:sz w:val="26"/>
          <w:szCs w:val="26"/>
          <w:lang w:val="sr-Latn-CS"/>
        </w:rPr>
        <w:tab/>
        <w:t xml:space="preserve">       __________________</w:t>
      </w:r>
    </w:p>
    <w:p w:rsidR="000C0E39" w:rsidRPr="005C2B49" w:rsidRDefault="000C0E39" w:rsidP="000C0E39">
      <w:pPr>
        <w:ind w:left="4956"/>
        <w:jc w:val="both"/>
        <w:rPr>
          <w:rFonts w:ascii="Garamond" w:hAnsi="Garamond"/>
          <w:i/>
          <w:iCs/>
          <w:sz w:val="26"/>
          <w:szCs w:val="26"/>
          <w:lang w:val="sr-Latn-CS"/>
        </w:rPr>
      </w:pPr>
      <w:r w:rsidRPr="005C2B49">
        <w:rPr>
          <w:rFonts w:ascii="Garamond" w:hAnsi="Garamond"/>
          <w:i/>
          <w:iCs/>
          <w:sz w:val="26"/>
          <w:szCs w:val="26"/>
          <w:lang w:val="sr-Latn-CS"/>
        </w:rPr>
        <w:t xml:space="preserve">                        </w:t>
      </w:r>
      <w:r w:rsidRPr="005C2B49">
        <w:rPr>
          <w:rFonts w:ascii="Garamond" w:hAnsi="Garamond"/>
          <w:i/>
          <w:iCs/>
          <w:sz w:val="26"/>
          <w:szCs w:val="26"/>
          <w:lang w:val="sr-Latn-CS"/>
        </w:rPr>
        <w:tab/>
        <w:t xml:space="preserve"> potpis</w:t>
      </w:r>
    </w:p>
    <w:p w:rsidR="001C546E" w:rsidRDefault="001C546E" w:rsidP="001C546E">
      <w:pPr>
        <w:jc w:val="both"/>
        <w:rPr>
          <w:rFonts w:ascii="Garamond" w:hAnsi="Garamond" w:cs="Arial"/>
          <w:b/>
          <w:bCs/>
          <w:sz w:val="26"/>
          <w:szCs w:val="26"/>
        </w:rPr>
      </w:pPr>
    </w:p>
    <w:p w:rsidR="001C546E" w:rsidRPr="002039EA" w:rsidRDefault="001C546E" w:rsidP="001C546E">
      <w:pPr>
        <w:keepNext/>
        <w:keepLines/>
        <w:numPr>
          <w:ilvl w:val="0"/>
          <w:numId w:val="23"/>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Garamond" w:hAnsi="Garamond"/>
          <w:b/>
          <w:iCs/>
          <w:sz w:val="26"/>
          <w:szCs w:val="26"/>
        </w:rPr>
      </w:pPr>
      <w:bookmarkStart w:id="17" w:name="_Toc62730568"/>
      <w:r w:rsidRPr="002039EA">
        <w:rPr>
          <w:rFonts w:ascii="Garamond" w:hAnsi="Garamond"/>
          <w:b/>
          <w:sz w:val="26"/>
          <w:szCs w:val="26"/>
        </w:rPr>
        <w:lastRenderedPageBreak/>
        <w:t>UPUTSTVO O PRAVNOM SREDSTVU</w:t>
      </w:r>
      <w:bookmarkEnd w:id="17"/>
    </w:p>
    <w:p w:rsidR="001C546E" w:rsidRPr="002039EA" w:rsidRDefault="001C546E" w:rsidP="001C546E">
      <w:pPr>
        <w:tabs>
          <w:tab w:val="left" w:pos="5760"/>
        </w:tabs>
        <w:jc w:val="center"/>
        <w:rPr>
          <w:rFonts w:ascii="Garamond" w:hAnsi="Garamond" w:cs="Arial"/>
          <w:sz w:val="26"/>
          <w:szCs w:val="26"/>
        </w:rPr>
      </w:pPr>
    </w:p>
    <w:p w:rsidR="001C546E" w:rsidRPr="002039EA" w:rsidRDefault="001C546E" w:rsidP="001C546E">
      <w:pPr>
        <w:tabs>
          <w:tab w:val="left" w:pos="5760"/>
        </w:tabs>
        <w:ind w:firstLine="567"/>
        <w:jc w:val="both"/>
        <w:rPr>
          <w:rFonts w:ascii="Garamond" w:hAnsi="Garamond" w:cs="Arial"/>
          <w:sz w:val="26"/>
          <w:szCs w:val="26"/>
        </w:rPr>
      </w:pPr>
      <w:r w:rsidRPr="002039EA">
        <w:rPr>
          <w:rFonts w:ascii="Garamond" w:hAnsi="Garamond" w:cs="Arial"/>
          <w:sz w:val="26"/>
          <w:szCs w:val="26"/>
        </w:rPr>
        <w:t xml:space="preserve">Privredni subjekat može da izjavi žalbu protiv ove tenderske dokumentacije Komisiji za zaštitu prava najkasnije deset </w:t>
      </w:r>
      <w:proofErr w:type="gramStart"/>
      <w:r w:rsidRPr="002039EA">
        <w:rPr>
          <w:rFonts w:ascii="Garamond" w:hAnsi="Garamond" w:cs="Arial"/>
          <w:sz w:val="26"/>
          <w:szCs w:val="26"/>
        </w:rPr>
        <w:t>dana</w:t>
      </w:r>
      <w:proofErr w:type="gramEnd"/>
      <w:r w:rsidRPr="002039EA">
        <w:rPr>
          <w:rFonts w:ascii="Garamond" w:hAnsi="Garamond" w:cs="Arial"/>
          <w:sz w:val="26"/>
          <w:szCs w:val="26"/>
        </w:rPr>
        <w:t xml:space="preserve"> prije dana koji je određen za otvaranje ponuda. </w:t>
      </w:r>
    </w:p>
    <w:p w:rsidR="001C546E" w:rsidRPr="002039EA" w:rsidRDefault="001C546E" w:rsidP="001C546E">
      <w:pPr>
        <w:tabs>
          <w:tab w:val="left" w:pos="5760"/>
        </w:tabs>
        <w:jc w:val="both"/>
        <w:rPr>
          <w:rFonts w:ascii="Garamond" w:hAnsi="Garamond" w:cs="Arial"/>
          <w:sz w:val="26"/>
          <w:szCs w:val="26"/>
        </w:rPr>
      </w:pPr>
    </w:p>
    <w:p w:rsidR="001C546E" w:rsidRPr="002039EA" w:rsidRDefault="001C546E" w:rsidP="001C546E">
      <w:pPr>
        <w:autoSpaceDE w:val="0"/>
        <w:autoSpaceDN w:val="0"/>
        <w:adjustRightInd w:val="0"/>
        <w:ind w:firstLine="567"/>
        <w:jc w:val="both"/>
        <w:rPr>
          <w:rFonts w:ascii="Garamond" w:hAnsi="Garamond" w:cs="Arial"/>
          <w:sz w:val="26"/>
          <w:szCs w:val="26"/>
        </w:rPr>
      </w:pPr>
      <w:proofErr w:type="gramStart"/>
      <w:r w:rsidRPr="002039EA">
        <w:rPr>
          <w:rFonts w:ascii="Garamond" w:hAnsi="Garamond" w:cs="Arial"/>
          <w:sz w:val="26"/>
          <w:szCs w:val="26"/>
        </w:rPr>
        <w:t>Žalba se izjavljuje preko naručioca neposredno putem ESJN-a.</w:t>
      </w:r>
      <w:proofErr w:type="gramEnd"/>
      <w:r w:rsidRPr="002039EA">
        <w:rPr>
          <w:rFonts w:ascii="Garamond" w:hAnsi="Garamond" w:cs="Arial"/>
          <w:sz w:val="26"/>
          <w:szCs w:val="26"/>
        </w:rPr>
        <w:t xml:space="preserve"> Žalba koja nije podnesena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naprijed predviđeni način biće odbijena kao nedozvoljena.</w:t>
      </w:r>
    </w:p>
    <w:p w:rsidR="001C546E" w:rsidRPr="002039EA" w:rsidRDefault="001C546E" w:rsidP="001C546E">
      <w:pPr>
        <w:autoSpaceDE w:val="0"/>
        <w:autoSpaceDN w:val="0"/>
        <w:adjustRightInd w:val="0"/>
        <w:ind w:firstLine="567"/>
        <w:jc w:val="both"/>
        <w:rPr>
          <w:rFonts w:ascii="Garamond" w:hAnsi="Garamond" w:cs="Arial"/>
          <w:sz w:val="26"/>
          <w:szCs w:val="26"/>
        </w:rPr>
      </w:pPr>
    </w:p>
    <w:p w:rsidR="001C546E" w:rsidRPr="002039EA" w:rsidRDefault="001C546E" w:rsidP="001C546E">
      <w:pPr>
        <w:autoSpaceDE w:val="0"/>
        <w:autoSpaceDN w:val="0"/>
        <w:adjustRightInd w:val="0"/>
        <w:ind w:firstLine="567"/>
        <w:jc w:val="both"/>
        <w:rPr>
          <w:rFonts w:ascii="Garamond" w:hAnsi="Garamond" w:cs="Arial"/>
          <w:sz w:val="26"/>
          <w:szCs w:val="26"/>
          <w:highlight w:val="yellow"/>
        </w:rPr>
      </w:pPr>
      <w:r w:rsidRPr="002039EA">
        <w:rPr>
          <w:rFonts w:ascii="Garamond" w:hAnsi="Garamond" w:cs="Arial"/>
          <w:sz w:val="26"/>
          <w:szCs w:val="26"/>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1C546E" w:rsidRPr="002039EA" w:rsidRDefault="001C546E" w:rsidP="001C546E">
      <w:pPr>
        <w:tabs>
          <w:tab w:val="left" w:pos="5760"/>
        </w:tabs>
        <w:ind w:firstLine="567"/>
        <w:jc w:val="both"/>
        <w:rPr>
          <w:rFonts w:ascii="Garamond" w:hAnsi="Garamond" w:cs="Arial"/>
          <w:sz w:val="26"/>
          <w:szCs w:val="26"/>
        </w:rPr>
      </w:pPr>
    </w:p>
    <w:p w:rsidR="001C546E" w:rsidRPr="002039EA" w:rsidRDefault="001C546E" w:rsidP="001C546E">
      <w:pPr>
        <w:tabs>
          <w:tab w:val="left" w:pos="5760"/>
        </w:tabs>
        <w:ind w:firstLine="567"/>
        <w:jc w:val="both"/>
        <w:rPr>
          <w:rFonts w:ascii="Garamond" w:hAnsi="Garamond" w:cs="Arial"/>
          <w:sz w:val="26"/>
          <w:szCs w:val="26"/>
        </w:rPr>
      </w:pPr>
      <w:r w:rsidRPr="002039EA">
        <w:rPr>
          <w:rFonts w:ascii="Garamond" w:hAnsi="Garamond" w:cs="Arial"/>
          <w:sz w:val="26"/>
          <w:szCs w:val="26"/>
        </w:rPr>
        <w:t xml:space="preserve">Ukoliko je predmet nabavke podijeljen po partijama, a žalba se odnosi samo </w:t>
      </w:r>
      <w:proofErr w:type="gramStart"/>
      <w:r w:rsidRPr="002039EA">
        <w:rPr>
          <w:rFonts w:ascii="Garamond" w:hAnsi="Garamond" w:cs="Arial"/>
          <w:sz w:val="26"/>
          <w:szCs w:val="26"/>
        </w:rPr>
        <w:t>na</w:t>
      </w:r>
      <w:proofErr w:type="gramEnd"/>
      <w:r w:rsidRPr="002039EA">
        <w:rPr>
          <w:rFonts w:ascii="Garamond" w:hAnsi="Garamond" w:cs="Arial"/>
          <w:sz w:val="26"/>
          <w:szCs w:val="26"/>
        </w:rPr>
        <w:t xml:space="preserve"> određenu/e partiju/e, naknada se plaća u iznosu 1% od procijenjene vrijednosti javne nabavke te/tih partije/a.</w:t>
      </w:r>
    </w:p>
    <w:p w:rsidR="001C546E" w:rsidRPr="002039EA" w:rsidRDefault="001C546E" w:rsidP="001C546E">
      <w:pPr>
        <w:tabs>
          <w:tab w:val="left" w:pos="5760"/>
        </w:tabs>
        <w:ind w:firstLine="567"/>
        <w:jc w:val="both"/>
        <w:rPr>
          <w:rFonts w:ascii="Garamond" w:hAnsi="Garamond" w:cs="Arial"/>
          <w:sz w:val="26"/>
          <w:szCs w:val="26"/>
        </w:rPr>
      </w:pPr>
    </w:p>
    <w:p w:rsidR="001C546E" w:rsidRPr="002039EA" w:rsidRDefault="001C546E" w:rsidP="001C546E">
      <w:pPr>
        <w:tabs>
          <w:tab w:val="left" w:pos="5760"/>
        </w:tabs>
        <w:ind w:firstLine="567"/>
        <w:jc w:val="both"/>
        <w:rPr>
          <w:rFonts w:ascii="Garamond" w:hAnsi="Garamond" w:cs="Arial"/>
          <w:sz w:val="26"/>
          <w:szCs w:val="26"/>
        </w:rPr>
      </w:pPr>
      <w:r w:rsidRPr="002039EA">
        <w:rPr>
          <w:rFonts w:ascii="Garamond" w:hAnsi="Garamond" w:cs="Arial"/>
          <w:sz w:val="26"/>
          <w:szCs w:val="26"/>
        </w:rPr>
        <w:t xml:space="preserve">Instrukcije za plaćanje naknade za vođenje postupka od strane žalilaca iz inostranstva nalaze se na internet stranici Komisije za zaštitu prava nabavki </w:t>
      </w:r>
      <w:hyperlink r:id="rId7" w:history="1">
        <w:r w:rsidRPr="002039EA">
          <w:rPr>
            <w:rStyle w:val="Hyperlink"/>
            <w:rFonts w:ascii="Garamond" w:hAnsi="Garamond" w:cs="Arial"/>
            <w:sz w:val="26"/>
            <w:szCs w:val="26"/>
          </w:rPr>
          <w:t>http://www.kontrola-nabavki.me/</w:t>
        </w:r>
      </w:hyperlink>
      <w:proofErr w:type="gramStart"/>
      <w:r w:rsidRPr="002039EA">
        <w:rPr>
          <w:rFonts w:ascii="Garamond" w:hAnsi="Garamond" w:cs="Arial"/>
          <w:sz w:val="26"/>
          <w:szCs w:val="26"/>
        </w:rPr>
        <w:t>.“</w:t>
      </w:r>
      <w:proofErr w:type="gramEnd"/>
      <w:r w:rsidRPr="002039EA">
        <w:rPr>
          <w:rFonts w:ascii="Garamond" w:hAnsi="Garamond" w:cs="Arial"/>
          <w:sz w:val="26"/>
          <w:szCs w:val="26"/>
        </w:rPr>
        <w:t>.</w:t>
      </w:r>
    </w:p>
    <w:p w:rsidR="00DE1AC2" w:rsidRPr="001C546E" w:rsidRDefault="00DE1AC2" w:rsidP="001C546E">
      <w:pPr>
        <w:jc w:val="both"/>
        <w:rPr>
          <w:rFonts w:ascii="Garamond" w:hAnsi="Garamond"/>
          <w:color w:val="FF0000"/>
          <w:sz w:val="26"/>
          <w:szCs w:val="26"/>
        </w:rPr>
      </w:pPr>
    </w:p>
    <w:sectPr w:rsidR="00DE1AC2" w:rsidRPr="001C546E" w:rsidSect="00DE1AC2">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3E9" w:rsidRDefault="008653E9" w:rsidP="000D1460">
      <w:r>
        <w:separator/>
      </w:r>
    </w:p>
  </w:endnote>
  <w:endnote w:type="continuationSeparator" w:id="0">
    <w:p w:rsidR="008653E9" w:rsidRDefault="008653E9" w:rsidP="000D1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56068"/>
      <w:docPartObj>
        <w:docPartGallery w:val="Page Numbers (Bottom of Page)"/>
        <w:docPartUnique/>
      </w:docPartObj>
    </w:sdtPr>
    <w:sdtContent>
      <w:sdt>
        <w:sdtPr>
          <w:id w:val="565050477"/>
          <w:docPartObj>
            <w:docPartGallery w:val="Page Numbers (Top of Page)"/>
            <w:docPartUnique/>
          </w:docPartObj>
        </w:sdtPr>
        <w:sdtContent>
          <w:p w:rsidR="00102D1B" w:rsidRDefault="00102D1B">
            <w:pPr>
              <w:pStyle w:val="Footer"/>
              <w:jc w:val="center"/>
            </w:pPr>
            <w:r w:rsidRPr="00EE27E3">
              <w:rPr>
                <w:rFonts w:ascii="Garamond" w:hAnsi="Garamond"/>
                <w:sz w:val="20"/>
                <w:szCs w:val="20"/>
              </w:rPr>
              <w:t xml:space="preserve">Page </w:t>
            </w:r>
            <w:r w:rsidR="00D814E4" w:rsidRPr="00EE27E3">
              <w:rPr>
                <w:rFonts w:ascii="Garamond" w:hAnsi="Garamond"/>
                <w:b/>
                <w:sz w:val="20"/>
                <w:szCs w:val="20"/>
              </w:rPr>
              <w:fldChar w:fldCharType="begin"/>
            </w:r>
            <w:r w:rsidRPr="00EE27E3">
              <w:rPr>
                <w:rFonts w:ascii="Garamond" w:hAnsi="Garamond"/>
                <w:b/>
                <w:sz w:val="20"/>
                <w:szCs w:val="20"/>
              </w:rPr>
              <w:instrText xml:space="preserve"> PAGE </w:instrText>
            </w:r>
            <w:r w:rsidR="00D814E4" w:rsidRPr="00EE27E3">
              <w:rPr>
                <w:rFonts w:ascii="Garamond" w:hAnsi="Garamond"/>
                <w:b/>
                <w:sz w:val="20"/>
                <w:szCs w:val="20"/>
              </w:rPr>
              <w:fldChar w:fldCharType="separate"/>
            </w:r>
            <w:r w:rsidR="00640191">
              <w:rPr>
                <w:rFonts w:ascii="Garamond" w:hAnsi="Garamond"/>
                <w:b/>
                <w:noProof/>
                <w:sz w:val="20"/>
                <w:szCs w:val="20"/>
              </w:rPr>
              <w:t>4</w:t>
            </w:r>
            <w:r w:rsidR="00D814E4" w:rsidRPr="00EE27E3">
              <w:rPr>
                <w:rFonts w:ascii="Garamond" w:hAnsi="Garamond"/>
                <w:b/>
                <w:sz w:val="20"/>
                <w:szCs w:val="20"/>
              </w:rPr>
              <w:fldChar w:fldCharType="end"/>
            </w:r>
            <w:r w:rsidRPr="00EE27E3">
              <w:rPr>
                <w:rFonts w:ascii="Garamond" w:hAnsi="Garamond"/>
                <w:sz w:val="20"/>
                <w:szCs w:val="20"/>
              </w:rPr>
              <w:t xml:space="preserve"> of </w:t>
            </w:r>
            <w:r w:rsidR="00D814E4" w:rsidRPr="00EE27E3">
              <w:rPr>
                <w:rFonts w:ascii="Garamond" w:hAnsi="Garamond"/>
                <w:b/>
                <w:sz w:val="20"/>
                <w:szCs w:val="20"/>
              </w:rPr>
              <w:fldChar w:fldCharType="begin"/>
            </w:r>
            <w:r w:rsidRPr="00EE27E3">
              <w:rPr>
                <w:rFonts w:ascii="Garamond" w:hAnsi="Garamond"/>
                <w:b/>
                <w:sz w:val="20"/>
                <w:szCs w:val="20"/>
              </w:rPr>
              <w:instrText xml:space="preserve"> NUMPAGES  </w:instrText>
            </w:r>
            <w:r w:rsidR="00D814E4" w:rsidRPr="00EE27E3">
              <w:rPr>
                <w:rFonts w:ascii="Garamond" w:hAnsi="Garamond"/>
                <w:b/>
                <w:sz w:val="20"/>
                <w:szCs w:val="20"/>
              </w:rPr>
              <w:fldChar w:fldCharType="separate"/>
            </w:r>
            <w:r w:rsidR="00640191">
              <w:rPr>
                <w:rFonts w:ascii="Garamond" w:hAnsi="Garamond"/>
                <w:b/>
                <w:noProof/>
                <w:sz w:val="20"/>
                <w:szCs w:val="20"/>
              </w:rPr>
              <w:t>11</w:t>
            </w:r>
            <w:r w:rsidR="00D814E4" w:rsidRPr="00EE27E3">
              <w:rPr>
                <w:rFonts w:ascii="Garamond" w:hAnsi="Garamond"/>
                <w:b/>
                <w:sz w:val="20"/>
                <w:szCs w:val="20"/>
              </w:rPr>
              <w:fldChar w:fldCharType="end"/>
            </w:r>
          </w:p>
        </w:sdtContent>
      </w:sdt>
    </w:sdtContent>
  </w:sdt>
  <w:p w:rsidR="00102D1B" w:rsidRDefault="00102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3E9" w:rsidRDefault="008653E9" w:rsidP="000D1460">
      <w:r>
        <w:separator/>
      </w:r>
    </w:p>
  </w:footnote>
  <w:footnote w:type="continuationSeparator" w:id="0">
    <w:p w:rsidR="008653E9" w:rsidRDefault="008653E9" w:rsidP="000D1460">
      <w:r>
        <w:continuationSeparator/>
      </w:r>
    </w:p>
  </w:footnote>
  <w:footnote w:id="1">
    <w:p w:rsidR="00102D1B" w:rsidRPr="007F2BA0" w:rsidRDefault="00102D1B" w:rsidP="00102D1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1.</w:t>
      </w:r>
      <w:proofErr w:type="gramEnd"/>
      <w:r w:rsidRPr="007F2BA0">
        <w:rPr>
          <w:rFonts w:ascii="Arial" w:hAnsi="Arial" w:cs="Arial"/>
          <w:sz w:val="14"/>
          <w:szCs w:val="16"/>
        </w:rPr>
        <w:t xml:space="preserve"> Poziv za nadmetanje naručilac neposredno UNOSI na ESJN elektronskim putem;</w:t>
      </w:r>
    </w:p>
  </w:footnote>
  <w:footnote w:id="2">
    <w:p w:rsidR="00102D1B" w:rsidRPr="007F2BA0" w:rsidRDefault="00102D1B" w:rsidP="00102D1B">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rsidR="001C546E" w:rsidRPr="007F2BA0" w:rsidRDefault="001C546E" w:rsidP="001C546E">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Podatke iz tačke 2.</w:t>
      </w:r>
      <w:proofErr w:type="gramEnd"/>
      <w:r w:rsidRPr="007F2BA0">
        <w:rPr>
          <w:rFonts w:ascii="Arial" w:hAnsi="Arial" w:cs="Arial"/>
          <w:sz w:val="14"/>
          <w:szCs w:val="16"/>
        </w:rPr>
        <w:t xml:space="preserve"> Tehnička specifikacija predmeta javne nabavke naručilac neposredno UNOSI na ESJN elektronskim putem;</w:t>
      </w:r>
    </w:p>
  </w:footnote>
  <w:footnote w:id="4">
    <w:p w:rsidR="001C546E" w:rsidRPr="007F2BA0" w:rsidRDefault="001C546E" w:rsidP="001C546E">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w:t>
      </w:r>
      <w:proofErr w:type="gramStart"/>
      <w:r w:rsidRPr="007F2BA0">
        <w:rPr>
          <w:rFonts w:ascii="Arial" w:hAnsi="Arial" w:cs="Arial"/>
          <w:sz w:val="14"/>
          <w:szCs w:val="16"/>
        </w:rPr>
        <w:t>Djelove tenderske dokumentacije iz tačke 3.</w:t>
      </w:r>
      <w:proofErr w:type="gramEnd"/>
      <w:r w:rsidRPr="007F2BA0">
        <w:rPr>
          <w:rFonts w:ascii="Arial" w:hAnsi="Arial" w:cs="Arial"/>
          <w:sz w:val="14"/>
          <w:szCs w:val="16"/>
        </w:rPr>
        <w:t xml:space="preserve"> - 16. naručilac sačinjava u formi word/PDF dokumenta i objavljuje unošenjem (attachment) dokumenta na ESJN;</w:t>
      </w:r>
    </w:p>
  </w:footnote>
  <w:footnote w:id="5">
    <w:p w:rsidR="001C546E" w:rsidRPr="00367536" w:rsidRDefault="001C546E" w:rsidP="001C546E">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w:t>
      </w:r>
      <w:proofErr w:type="gramStart"/>
      <w:r w:rsidRPr="007F2BA0">
        <w:rPr>
          <w:rFonts w:ascii="Arial" w:hAnsi="Arial" w:cs="Arial"/>
          <w:sz w:val="14"/>
          <w:szCs w:val="16"/>
        </w:rPr>
        <w:t>na</w:t>
      </w:r>
      <w:proofErr w:type="gramEnd"/>
      <w:r w:rsidRPr="007F2BA0">
        <w:rPr>
          <w:rFonts w:ascii="Arial" w:hAnsi="Arial" w:cs="Arial"/>
          <w:sz w:val="14"/>
          <w:szCs w:val="16"/>
        </w:rPr>
        <w:t xml:space="preserve"> osnovu okvirnog sporazuma.</w:t>
      </w:r>
    </w:p>
  </w:footnote>
  <w:footnote w:id="6">
    <w:p w:rsidR="001C546E" w:rsidRPr="007F2BA0" w:rsidRDefault="001C546E" w:rsidP="001C546E">
      <w:pPr>
        <w:autoSpaceDE w:val="0"/>
        <w:autoSpaceDN w:val="0"/>
        <w:adjustRightInd w:val="0"/>
        <w:contextualSpacing/>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je dužan da u tenderskoj dokumentaciji odredi da li su potpisnici okvirnog sporazuma dužni da ga izvršavaju</w:t>
      </w:r>
    </w:p>
  </w:footnote>
  <w:footnote w:id="7">
    <w:p w:rsidR="001C546E" w:rsidRPr="007F2BA0" w:rsidRDefault="001C546E" w:rsidP="001C546E">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8">
    <w:p w:rsidR="001C546E" w:rsidRPr="007F2BA0" w:rsidRDefault="001C546E" w:rsidP="001C546E">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rsidR="001C546E" w:rsidRPr="002E211C" w:rsidRDefault="001C546E" w:rsidP="001C546E">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1170" w:hanging="360"/>
      </w:pPr>
      <w:rPr>
        <w:rFonts w:hint="default"/>
        <w:b/>
        <w:i/>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94B7601"/>
    <w:multiLevelType w:val="hybridMultilevel"/>
    <w:tmpl w:val="1B642300"/>
    <w:lvl w:ilvl="0" w:tplc="01ACA3FA">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50B47E4"/>
    <w:multiLevelType w:val="hybridMultilevel"/>
    <w:tmpl w:val="5E10E1BC"/>
    <w:lvl w:ilvl="0" w:tplc="E1B691D0">
      <w:start w:val="4"/>
      <w:numFmt w:val="bullet"/>
      <w:lvlText w:val="-"/>
      <w:lvlJc w:val="left"/>
      <w:pPr>
        <w:ind w:left="360" w:hanging="360"/>
      </w:pPr>
      <w:rPr>
        <w:rFonts w:ascii="Garamond" w:eastAsia="Times New Roman" w:hAnsi="Garamond"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35500E17"/>
    <w:multiLevelType w:val="hybridMultilevel"/>
    <w:tmpl w:val="81867BA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90D5AEB"/>
    <w:multiLevelType w:val="hybridMultilevel"/>
    <w:tmpl w:val="5D4ECF92"/>
    <w:lvl w:ilvl="0" w:tplc="2C1A000F">
      <w:start w:val="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9553B"/>
    <w:multiLevelType w:val="hybridMultilevel"/>
    <w:tmpl w:val="780E0F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05B21AC"/>
    <w:multiLevelType w:val="multilevel"/>
    <w:tmpl w:val="E206B85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FC75969"/>
    <w:multiLevelType w:val="hybridMultilevel"/>
    <w:tmpl w:val="C5920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3">
    <w:nsid w:val="548C3E9B"/>
    <w:multiLevelType w:val="hybridMultilevel"/>
    <w:tmpl w:val="43CC3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C12DC"/>
    <w:multiLevelType w:val="multilevel"/>
    <w:tmpl w:val="5F524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1D4479E"/>
    <w:multiLevelType w:val="hybridMultilevel"/>
    <w:tmpl w:val="780E0F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667E3A28"/>
    <w:multiLevelType w:val="hybridMultilevel"/>
    <w:tmpl w:val="47F86D1A"/>
    <w:lvl w:ilvl="0" w:tplc="2C1A0015">
      <w:start w:val="1"/>
      <w:numFmt w:val="upperLetter"/>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nsid w:val="6DA811E5"/>
    <w:multiLevelType w:val="hybridMultilevel"/>
    <w:tmpl w:val="438A7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5047305"/>
    <w:multiLevelType w:val="hybridMultilevel"/>
    <w:tmpl w:val="A8125AA4"/>
    <w:lvl w:ilvl="0" w:tplc="2C1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766669CB"/>
    <w:multiLevelType w:val="hybridMultilevel"/>
    <w:tmpl w:val="CB446ABE"/>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7556DF"/>
    <w:multiLevelType w:val="hybridMultilevel"/>
    <w:tmpl w:val="CC0694D6"/>
    <w:lvl w:ilvl="0" w:tplc="2C1A000F">
      <w:start w:val="1"/>
      <w:numFmt w:val="decimal"/>
      <w:lvlText w:val="%1."/>
      <w:lvlJc w:val="left"/>
      <w:pPr>
        <w:ind w:left="720" w:hanging="360"/>
      </w:pPr>
      <w:rPr>
        <w:rFonts w:hint="default"/>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2"/>
  </w:num>
  <w:num w:numId="2">
    <w:abstractNumId w:val="5"/>
  </w:num>
  <w:num w:numId="3">
    <w:abstractNumId w:val="22"/>
  </w:num>
  <w:num w:numId="4">
    <w:abstractNumId w:val="6"/>
  </w:num>
  <w:num w:numId="5">
    <w:abstractNumId w:val="16"/>
  </w:num>
  <w:num w:numId="6">
    <w:abstractNumId w:val="7"/>
  </w:num>
  <w:num w:numId="7">
    <w:abstractNumId w:val="8"/>
  </w:num>
  <w:num w:numId="8">
    <w:abstractNumId w:val="15"/>
  </w:num>
  <w:num w:numId="9">
    <w:abstractNumId w:val="21"/>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4"/>
  </w:num>
  <w:num w:numId="16">
    <w:abstractNumId w:val="19"/>
  </w:num>
  <w:num w:numId="17">
    <w:abstractNumId w:val="18"/>
  </w:num>
  <w:num w:numId="18">
    <w:abstractNumId w:val="13"/>
  </w:num>
  <w:num w:numId="19">
    <w:abstractNumId w:val="0"/>
  </w:num>
  <w:num w:numId="20">
    <w:abstractNumId w:val="1"/>
  </w:num>
  <w:num w:numId="21">
    <w:abstractNumId w:val="12"/>
  </w:num>
  <w:num w:numId="22">
    <w:abstractNumId w:val="1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0D1460"/>
    <w:rsid w:val="00025375"/>
    <w:rsid w:val="00036721"/>
    <w:rsid w:val="00037F9A"/>
    <w:rsid w:val="0006794C"/>
    <w:rsid w:val="000A35C9"/>
    <w:rsid w:val="000A35EA"/>
    <w:rsid w:val="000C0E39"/>
    <w:rsid w:val="000C261A"/>
    <w:rsid w:val="000D1460"/>
    <w:rsid w:val="00102D1B"/>
    <w:rsid w:val="001230C2"/>
    <w:rsid w:val="001406E4"/>
    <w:rsid w:val="0015209B"/>
    <w:rsid w:val="00164CEE"/>
    <w:rsid w:val="00165033"/>
    <w:rsid w:val="00166E40"/>
    <w:rsid w:val="001826BE"/>
    <w:rsid w:val="001841A1"/>
    <w:rsid w:val="00192629"/>
    <w:rsid w:val="00194002"/>
    <w:rsid w:val="001C546E"/>
    <w:rsid w:val="001D50D3"/>
    <w:rsid w:val="001F6C8F"/>
    <w:rsid w:val="0020147D"/>
    <w:rsid w:val="002106C3"/>
    <w:rsid w:val="002340F7"/>
    <w:rsid w:val="00246BED"/>
    <w:rsid w:val="00266FB1"/>
    <w:rsid w:val="002A775F"/>
    <w:rsid w:val="002B5936"/>
    <w:rsid w:val="002C539D"/>
    <w:rsid w:val="002D5522"/>
    <w:rsid w:val="003372B4"/>
    <w:rsid w:val="00362FCD"/>
    <w:rsid w:val="00365FAD"/>
    <w:rsid w:val="00371647"/>
    <w:rsid w:val="0038528A"/>
    <w:rsid w:val="003A0E18"/>
    <w:rsid w:val="003E2E89"/>
    <w:rsid w:val="003E3507"/>
    <w:rsid w:val="00406F67"/>
    <w:rsid w:val="004437A2"/>
    <w:rsid w:val="0045414B"/>
    <w:rsid w:val="0046468A"/>
    <w:rsid w:val="00467427"/>
    <w:rsid w:val="004716DC"/>
    <w:rsid w:val="004737A4"/>
    <w:rsid w:val="004A070A"/>
    <w:rsid w:val="004C0012"/>
    <w:rsid w:val="004C5700"/>
    <w:rsid w:val="004E4070"/>
    <w:rsid w:val="004F4E40"/>
    <w:rsid w:val="005058E5"/>
    <w:rsid w:val="005145BC"/>
    <w:rsid w:val="0052441D"/>
    <w:rsid w:val="00540193"/>
    <w:rsid w:val="00541424"/>
    <w:rsid w:val="0054543A"/>
    <w:rsid w:val="0054638A"/>
    <w:rsid w:val="00550DD4"/>
    <w:rsid w:val="00561FCE"/>
    <w:rsid w:val="0057666B"/>
    <w:rsid w:val="005B15FB"/>
    <w:rsid w:val="005B7C7B"/>
    <w:rsid w:val="005C1E53"/>
    <w:rsid w:val="005D05FF"/>
    <w:rsid w:val="00601A19"/>
    <w:rsid w:val="00626CC7"/>
    <w:rsid w:val="00640191"/>
    <w:rsid w:val="00663C35"/>
    <w:rsid w:val="006707AE"/>
    <w:rsid w:val="00693110"/>
    <w:rsid w:val="006934BD"/>
    <w:rsid w:val="006E7203"/>
    <w:rsid w:val="00701B1E"/>
    <w:rsid w:val="00702BD5"/>
    <w:rsid w:val="00704B3C"/>
    <w:rsid w:val="007133F8"/>
    <w:rsid w:val="00713C5F"/>
    <w:rsid w:val="007B2632"/>
    <w:rsid w:val="007C569F"/>
    <w:rsid w:val="007D5271"/>
    <w:rsid w:val="007D64DE"/>
    <w:rsid w:val="00840C8E"/>
    <w:rsid w:val="00846983"/>
    <w:rsid w:val="00857527"/>
    <w:rsid w:val="008653E9"/>
    <w:rsid w:val="00875A5D"/>
    <w:rsid w:val="008966DE"/>
    <w:rsid w:val="008D6389"/>
    <w:rsid w:val="008E3ACB"/>
    <w:rsid w:val="008F0184"/>
    <w:rsid w:val="009021B1"/>
    <w:rsid w:val="009135BF"/>
    <w:rsid w:val="009157DB"/>
    <w:rsid w:val="00920F5B"/>
    <w:rsid w:val="00932D59"/>
    <w:rsid w:val="00936498"/>
    <w:rsid w:val="00982DB3"/>
    <w:rsid w:val="00985C24"/>
    <w:rsid w:val="009C48BD"/>
    <w:rsid w:val="009E31DB"/>
    <w:rsid w:val="00A130E4"/>
    <w:rsid w:val="00A32FC0"/>
    <w:rsid w:val="00A55810"/>
    <w:rsid w:val="00A959FE"/>
    <w:rsid w:val="00AA3F0A"/>
    <w:rsid w:val="00AA71D4"/>
    <w:rsid w:val="00AC38F1"/>
    <w:rsid w:val="00AC55CA"/>
    <w:rsid w:val="00B10DA3"/>
    <w:rsid w:val="00B1372C"/>
    <w:rsid w:val="00B14443"/>
    <w:rsid w:val="00B36D11"/>
    <w:rsid w:val="00B518A7"/>
    <w:rsid w:val="00B62615"/>
    <w:rsid w:val="00B9423F"/>
    <w:rsid w:val="00BA34F9"/>
    <w:rsid w:val="00BA546F"/>
    <w:rsid w:val="00BA7C15"/>
    <w:rsid w:val="00BC2B05"/>
    <w:rsid w:val="00BE41C3"/>
    <w:rsid w:val="00BE5296"/>
    <w:rsid w:val="00C03E26"/>
    <w:rsid w:val="00C053D3"/>
    <w:rsid w:val="00C11A91"/>
    <w:rsid w:val="00C23B75"/>
    <w:rsid w:val="00C349C4"/>
    <w:rsid w:val="00C50000"/>
    <w:rsid w:val="00C927C8"/>
    <w:rsid w:val="00C930E5"/>
    <w:rsid w:val="00C963BF"/>
    <w:rsid w:val="00CB0BA3"/>
    <w:rsid w:val="00CB2041"/>
    <w:rsid w:val="00CD0D38"/>
    <w:rsid w:val="00CD519A"/>
    <w:rsid w:val="00CD7C8E"/>
    <w:rsid w:val="00D01106"/>
    <w:rsid w:val="00D10CD7"/>
    <w:rsid w:val="00D23A28"/>
    <w:rsid w:val="00D47DE1"/>
    <w:rsid w:val="00D64082"/>
    <w:rsid w:val="00D7327D"/>
    <w:rsid w:val="00D73F27"/>
    <w:rsid w:val="00D814E4"/>
    <w:rsid w:val="00D83A4A"/>
    <w:rsid w:val="00DC1A58"/>
    <w:rsid w:val="00DC647B"/>
    <w:rsid w:val="00DE1AC2"/>
    <w:rsid w:val="00DE596B"/>
    <w:rsid w:val="00DF5F92"/>
    <w:rsid w:val="00E619E5"/>
    <w:rsid w:val="00E9779F"/>
    <w:rsid w:val="00EB1CB1"/>
    <w:rsid w:val="00EB540A"/>
    <w:rsid w:val="00ED46CF"/>
    <w:rsid w:val="00EE27E3"/>
    <w:rsid w:val="00EF05DD"/>
    <w:rsid w:val="00EF368A"/>
    <w:rsid w:val="00EF3A52"/>
    <w:rsid w:val="00EF44B5"/>
    <w:rsid w:val="00EF5E1F"/>
    <w:rsid w:val="00F00B8F"/>
    <w:rsid w:val="00F1686B"/>
    <w:rsid w:val="00F35BD8"/>
    <w:rsid w:val="00F43CC0"/>
    <w:rsid w:val="00F8473F"/>
    <w:rsid w:val="00F9680C"/>
    <w:rsid w:val="00FC0915"/>
    <w:rsid w:val="00FD1A5D"/>
    <w:rsid w:val="00FD1B64"/>
    <w:rsid w:val="00FE1BAD"/>
    <w:rsid w:val="00FE4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header" w:uiPriority="0"/>
    <w:lsdException w:name="caption" w:uiPriority="0" w:qFormat="1"/>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60"/>
    <w:pPr>
      <w:spacing w:after="0" w:line="240" w:lineRule="auto"/>
    </w:pPr>
    <w:rPr>
      <w:rFonts w:ascii="Times New Roman" w:eastAsia="Times New Roman" w:hAnsi="Times New Roman" w:cs="Times New Roman"/>
      <w:sz w:val="24"/>
      <w:szCs w:val="24"/>
    </w:rPr>
  </w:style>
  <w:style w:type="paragraph" w:styleId="Heading1">
    <w:name w:val="heading 1"/>
    <w:aliases w:val="Heading 1."/>
    <w:basedOn w:val="Normal"/>
    <w:next w:val="Normal"/>
    <w:link w:val="Heading1Char"/>
    <w:uiPriority w:val="99"/>
    <w:qFormat/>
    <w:rsid w:val="000D1460"/>
    <w:pPr>
      <w:keepNext/>
      <w:jc w:val="center"/>
      <w:outlineLvl w:val="0"/>
    </w:pPr>
    <w:rPr>
      <w:b/>
      <w:bCs/>
      <w:lang w:val="sr-Cyrl-CS"/>
    </w:rPr>
  </w:style>
  <w:style w:type="paragraph" w:styleId="Heading2">
    <w:name w:val="heading 2"/>
    <w:basedOn w:val="Normal"/>
    <w:next w:val="Normal"/>
    <w:link w:val="Heading2Char"/>
    <w:uiPriority w:val="99"/>
    <w:qFormat/>
    <w:rsid w:val="00C927C8"/>
    <w:pPr>
      <w:keepNext/>
      <w:keepLines/>
      <w:spacing w:before="200" w:line="276" w:lineRule="auto"/>
      <w:outlineLvl w:val="1"/>
    </w:pPr>
    <w:rPr>
      <w:rFonts w:ascii="Cambria" w:hAnsi="Cambria"/>
      <w:b/>
      <w:bCs/>
      <w:color w:val="4F81BD"/>
      <w:sz w:val="26"/>
      <w:szCs w:val="26"/>
      <w:lang w:eastAsia="zh-TW"/>
    </w:rPr>
  </w:style>
  <w:style w:type="paragraph" w:styleId="Heading3">
    <w:name w:val="heading 3"/>
    <w:basedOn w:val="Normal"/>
    <w:next w:val="Normal"/>
    <w:link w:val="Heading3Char"/>
    <w:uiPriority w:val="99"/>
    <w:qFormat/>
    <w:rsid w:val="00C927C8"/>
    <w:pPr>
      <w:keepNext/>
      <w:keepLines/>
      <w:spacing w:before="200" w:line="276" w:lineRule="auto"/>
      <w:outlineLvl w:val="2"/>
    </w:pPr>
    <w:rPr>
      <w:rFonts w:ascii="Cambria" w:hAnsi="Cambria"/>
      <w:b/>
      <w:bCs/>
      <w:color w:val="4F81BD"/>
      <w:lang w:eastAsia="zh-TW"/>
    </w:rPr>
  </w:style>
  <w:style w:type="paragraph" w:styleId="Heading5">
    <w:name w:val="heading 5"/>
    <w:basedOn w:val="Normal"/>
    <w:next w:val="Normal"/>
    <w:link w:val="Heading5Char"/>
    <w:uiPriority w:val="9"/>
    <w:unhideWhenUsed/>
    <w:qFormat/>
    <w:rsid w:val="00C927C8"/>
    <w:pPr>
      <w:spacing w:before="240" w:after="60" w:line="276" w:lineRule="auto"/>
      <w:outlineLvl w:val="4"/>
    </w:pPr>
    <w:rPr>
      <w:rFonts w:ascii="Calibri" w:hAnsi="Calibri"/>
      <w:b/>
      <w:bCs/>
      <w:i/>
      <w:iCs/>
      <w:sz w:val="26"/>
      <w:szCs w:val="26"/>
    </w:rPr>
  </w:style>
  <w:style w:type="paragraph" w:styleId="Heading7">
    <w:name w:val="heading 7"/>
    <w:basedOn w:val="Normal"/>
    <w:next w:val="Normal"/>
    <w:link w:val="Heading7Char"/>
    <w:uiPriority w:val="9"/>
    <w:unhideWhenUsed/>
    <w:qFormat/>
    <w:rsid w:val="00C927C8"/>
    <w:pPr>
      <w:spacing w:before="240" w:after="60" w:line="276" w:lineRule="auto"/>
      <w:outlineLvl w:val="6"/>
    </w:pPr>
    <w:rPr>
      <w:rFonts w:ascii="Calibri" w:hAnsi="Calibri"/>
    </w:rPr>
  </w:style>
  <w:style w:type="paragraph" w:styleId="Heading8">
    <w:name w:val="heading 8"/>
    <w:basedOn w:val="Normal"/>
    <w:next w:val="Normal"/>
    <w:link w:val="Heading8Char"/>
    <w:uiPriority w:val="9"/>
    <w:unhideWhenUsed/>
    <w:qFormat/>
    <w:rsid w:val="00C927C8"/>
    <w:pPr>
      <w:spacing w:before="240" w:after="60" w:line="276" w:lineRule="auto"/>
      <w:outlineLvl w:val="7"/>
    </w:pPr>
    <w:rPr>
      <w:rFonts w:ascii="Calibri" w:hAnsi="Calibri"/>
      <w:i/>
      <w:iCs/>
    </w:rPr>
  </w:style>
  <w:style w:type="paragraph" w:styleId="Heading9">
    <w:name w:val="heading 9"/>
    <w:basedOn w:val="Normal"/>
    <w:next w:val="Normal"/>
    <w:link w:val="Heading9Char"/>
    <w:uiPriority w:val="99"/>
    <w:unhideWhenUsed/>
    <w:qFormat/>
    <w:rsid w:val="00C927C8"/>
    <w:pPr>
      <w:spacing w:before="240" w:after="60" w:line="276"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0D1460"/>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rsid w:val="00C927C8"/>
    <w:rPr>
      <w:rFonts w:ascii="Cambria" w:eastAsia="Times New Roman" w:hAnsi="Cambria" w:cs="Times New Roman"/>
      <w:b/>
      <w:bCs/>
      <w:color w:val="4F81BD"/>
      <w:sz w:val="26"/>
      <w:szCs w:val="26"/>
      <w:lang w:eastAsia="zh-TW"/>
    </w:rPr>
  </w:style>
  <w:style w:type="character" w:customStyle="1" w:styleId="Heading3Char">
    <w:name w:val="Heading 3 Char"/>
    <w:basedOn w:val="DefaultParagraphFont"/>
    <w:link w:val="Heading3"/>
    <w:uiPriority w:val="99"/>
    <w:rsid w:val="00C927C8"/>
    <w:rPr>
      <w:rFonts w:ascii="Cambria" w:eastAsia="Times New Roman" w:hAnsi="Cambria" w:cs="Times New Roman"/>
      <w:b/>
      <w:bCs/>
      <w:color w:val="4F81BD"/>
      <w:sz w:val="24"/>
      <w:szCs w:val="24"/>
      <w:lang w:eastAsia="zh-TW"/>
    </w:rPr>
  </w:style>
  <w:style w:type="character" w:customStyle="1" w:styleId="Heading5Char">
    <w:name w:val="Heading 5 Char"/>
    <w:basedOn w:val="DefaultParagraphFont"/>
    <w:link w:val="Heading5"/>
    <w:uiPriority w:val="9"/>
    <w:rsid w:val="00C927C8"/>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rsid w:val="00C927C8"/>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C927C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C927C8"/>
    <w:rPr>
      <w:rFonts w:ascii="Cambria" w:eastAsia="Times New Roman" w:hAnsi="Cambria" w:cs="Times New Roman"/>
    </w:rPr>
  </w:style>
  <w:style w:type="character" w:styleId="Hyperlink">
    <w:name w:val="Hyperlink"/>
    <w:uiPriority w:val="99"/>
    <w:rsid w:val="000D1460"/>
    <w:rPr>
      <w:color w:val="0000FF"/>
      <w:u w:val="single"/>
    </w:rPr>
  </w:style>
  <w:style w:type="paragraph" w:styleId="FootnoteText">
    <w:name w:val="footnote text"/>
    <w:basedOn w:val="Normal"/>
    <w:link w:val="FootnoteTextChar"/>
    <w:uiPriority w:val="99"/>
    <w:unhideWhenUsed/>
    <w:rsid w:val="000D1460"/>
    <w:rPr>
      <w:rFonts w:ascii="Calibri" w:eastAsia="Calibri" w:hAnsi="Calibri"/>
      <w:sz w:val="20"/>
      <w:szCs w:val="20"/>
    </w:rPr>
  </w:style>
  <w:style w:type="character" w:customStyle="1" w:styleId="FootnoteTextChar">
    <w:name w:val="Footnote Text Char"/>
    <w:basedOn w:val="DefaultParagraphFont"/>
    <w:link w:val="FootnoteText"/>
    <w:uiPriority w:val="99"/>
    <w:rsid w:val="000D1460"/>
    <w:rPr>
      <w:rFonts w:ascii="Calibri" w:eastAsia="Calibri" w:hAnsi="Calibri" w:cs="Times New Roman"/>
      <w:sz w:val="20"/>
      <w:szCs w:val="20"/>
    </w:rPr>
  </w:style>
  <w:style w:type="character" w:styleId="FootnoteReference">
    <w:name w:val="footnote reference"/>
    <w:uiPriority w:val="99"/>
    <w:unhideWhenUsed/>
    <w:rsid w:val="000D1460"/>
    <w:rPr>
      <w:vertAlign w:val="superscript"/>
    </w:rPr>
  </w:style>
  <w:style w:type="paragraph" w:styleId="TOC1">
    <w:name w:val="toc 1"/>
    <w:basedOn w:val="Normal"/>
    <w:next w:val="Normal"/>
    <w:autoRedefine/>
    <w:uiPriority w:val="39"/>
    <w:rsid w:val="000D1460"/>
    <w:pPr>
      <w:spacing w:after="100" w:line="276" w:lineRule="auto"/>
    </w:pPr>
    <w:rPr>
      <w:rFonts w:ascii="Calibri" w:eastAsia="PMingLiU" w:hAnsi="Calibri" w:cs="Calibri"/>
      <w:sz w:val="22"/>
      <w:szCs w:val="22"/>
      <w:lang w:eastAsia="zh-TW"/>
    </w:rPr>
  </w:style>
  <w:style w:type="paragraph" w:styleId="PlainText">
    <w:name w:val="Plain Text"/>
    <w:basedOn w:val="Normal"/>
    <w:link w:val="PlainTextChar"/>
    <w:uiPriority w:val="99"/>
    <w:qFormat/>
    <w:rsid w:val="00920F5B"/>
    <w:rPr>
      <w:rFonts w:ascii="Courier New" w:eastAsia="PMingLiU" w:hAnsi="Courier New"/>
      <w:sz w:val="20"/>
      <w:szCs w:val="20"/>
      <w:lang w:val="fr-FR"/>
    </w:rPr>
  </w:style>
  <w:style w:type="character" w:customStyle="1" w:styleId="PlainTextChar">
    <w:name w:val="Plain Text Char"/>
    <w:basedOn w:val="DefaultParagraphFont"/>
    <w:link w:val="PlainText"/>
    <w:uiPriority w:val="99"/>
    <w:rsid w:val="00920F5B"/>
    <w:rPr>
      <w:rFonts w:ascii="Courier New" w:eastAsia="PMingLiU" w:hAnsi="Courier New" w:cs="Times New Roman"/>
      <w:sz w:val="20"/>
      <w:szCs w:val="20"/>
      <w:lang w:val="fr-FR"/>
    </w:rPr>
  </w:style>
  <w:style w:type="paragraph" w:styleId="ListParagraph">
    <w:name w:val="List Paragraph"/>
    <w:basedOn w:val="Normal"/>
    <w:link w:val="ListParagraphChar"/>
    <w:uiPriority w:val="99"/>
    <w:qFormat/>
    <w:rsid w:val="00663C35"/>
    <w:pPr>
      <w:spacing w:before="96" w:after="120" w:line="360" w:lineRule="atLeast"/>
      <w:ind w:left="720"/>
    </w:pPr>
    <w:rPr>
      <w:rFonts w:ascii="Calibri" w:eastAsia="Calibri" w:hAnsi="Calibri"/>
      <w:sz w:val="22"/>
      <w:szCs w:val="22"/>
      <w:lang w:val="sr-Latn-CS"/>
    </w:rPr>
  </w:style>
  <w:style w:type="character" w:customStyle="1" w:styleId="ListParagraphChar">
    <w:name w:val="List Paragraph Char"/>
    <w:link w:val="ListParagraph"/>
    <w:uiPriority w:val="99"/>
    <w:qFormat/>
    <w:locked/>
    <w:rsid w:val="00663C35"/>
    <w:rPr>
      <w:rFonts w:ascii="Calibri" w:eastAsia="Calibri" w:hAnsi="Calibri" w:cs="Times New Roman"/>
      <w:lang w:val="sr-Latn-CS"/>
    </w:rPr>
  </w:style>
  <w:style w:type="paragraph" w:styleId="Header">
    <w:name w:val="header"/>
    <w:basedOn w:val="Normal"/>
    <w:link w:val="HeaderChar"/>
    <w:unhideWhenUsed/>
    <w:rsid w:val="009E31DB"/>
    <w:pPr>
      <w:tabs>
        <w:tab w:val="center" w:pos="4703"/>
        <w:tab w:val="right" w:pos="9406"/>
      </w:tabs>
    </w:pPr>
  </w:style>
  <w:style w:type="character" w:customStyle="1" w:styleId="HeaderChar">
    <w:name w:val="Header Char"/>
    <w:basedOn w:val="DefaultParagraphFont"/>
    <w:link w:val="Header"/>
    <w:rsid w:val="009E31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31DB"/>
    <w:pPr>
      <w:tabs>
        <w:tab w:val="center" w:pos="4703"/>
        <w:tab w:val="right" w:pos="9406"/>
      </w:tabs>
    </w:pPr>
  </w:style>
  <w:style w:type="character" w:customStyle="1" w:styleId="FooterChar">
    <w:name w:val="Footer Char"/>
    <w:basedOn w:val="DefaultParagraphFont"/>
    <w:link w:val="Footer"/>
    <w:uiPriority w:val="99"/>
    <w:rsid w:val="009E31DB"/>
    <w:rPr>
      <w:rFonts w:ascii="Times New Roman" w:eastAsia="Times New Roman" w:hAnsi="Times New Roman" w:cs="Times New Roman"/>
      <w:sz w:val="24"/>
      <w:szCs w:val="24"/>
    </w:rPr>
  </w:style>
  <w:style w:type="character" w:customStyle="1" w:styleId="WW8Num1z0">
    <w:name w:val="WW8Num1z0"/>
    <w:rsid w:val="00C927C8"/>
    <w:rPr>
      <w:sz w:val="24"/>
      <w:szCs w:val="24"/>
    </w:rPr>
  </w:style>
  <w:style w:type="character" w:customStyle="1" w:styleId="WW8Num1z1">
    <w:name w:val="WW8Num1z1"/>
    <w:rsid w:val="00C927C8"/>
  </w:style>
  <w:style w:type="character" w:customStyle="1" w:styleId="WW8Num1z2">
    <w:name w:val="WW8Num1z2"/>
    <w:rsid w:val="00C927C8"/>
  </w:style>
  <w:style w:type="character" w:customStyle="1" w:styleId="WW8Num1z3">
    <w:name w:val="WW8Num1z3"/>
    <w:rsid w:val="00C927C8"/>
  </w:style>
  <w:style w:type="character" w:customStyle="1" w:styleId="WW8Num1z4">
    <w:name w:val="WW8Num1z4"/>
    <w:rsid w:val="00C927C8"/>
  </w:style>
  <w:style w:type="character" w:customStyle="1" w:styleId="WW8Num1z5">
    <w:name w:val="WW8Num1z5"/>
    <w:rsid w:val="00C927C8"/>
  </w:style>
  <w:style w:type="character" w:customStyle="1" w:styleId="WW8Num1z6">
    <w:name w:val="WW8Num1z6"/>
    <w:rsid w:val="00C927C8"/>
  </w:style>
  <w:style w:type="character" w:customStyle="1" w:styleId="WW8Num1z7">
    <w:name w:val="WW8Num1z7"/>
    <w:rsid w:val="00C927C8"/>
  </w:style>
  <w:style w:type="character" w:customStyle="1" w:styleId="WW8Num1z8">
    <w:name w:val="WW8Num1z8"/>
    <w:rsid w:val="00C927C8"/>
  </w:style>
  <w:style w:type="character" w:customStyle="1" w:styleId="WW8Num2z0">
    <w:name w:val="WW8Num2z0"/>
    <w:rsid w:val="00C927C8"/>
    <w:rPr>
      <w:sz w:val="24"/>
      <w:szCs w:val="24"/>
    </w:rPr>
  </w:style>
  <w:style w:type="character" w:customStyle="1" w:styleId="WW8Num2z1">
    <w:name w:val="WW8Num2z1"/>
    <w:rsid w:val="00C927C8"/>
  </w:style>
  <w:style w:type="character" w:customStyle="1" w:styleId="WW8Num2z2">
    <w:name w:val="WW8Num2z2"/>
    <w:rsid w:val="00C927C8"/>
  </w:style>
  <w:style w:type="character" w:customStyle="1" w:styleId="WW8Num2z3">
    <w:name w:val="WW8Num2z3"/>
    <w:rsid w:val="00C927C8"/>
  </w:style>
  <w:style w:type="character" w:customStyle="1" w:styleId="WW8Num2z4">
    <w:name w:val="WW8Num2z4"/>
    <w:rsid w:val="00C927C8"/>
  </w:style>
  <w:style w:type="character" w:customStyle="1" w:styleId="WW8Num2z5">
    <w:name w:val="WW8Num2z5"/>
    <w:rsid w:val="00C927C8"/>
  </w:style>
  <w:style w:type="character" w:customStyle="1" w:styleId="WW8Num2z6">
    <w:name w:val="WW8Num2z6"/>
    <w:rsid w:val="00C927C8"/>
  </w:style>
  <w:style w:type="character" w:customStyle="1" w:styleId="WW8Num2z7">
    <w:name w:val="WW8Num2z7"/>
    <w:rsid w:val="00C927C8"/>
  </w:style>
  <w:style w:type="character" w:customStyle="1" w:styleId="WW8Num2z8">
    <w:name w:val="WW8Num2z8"/>
    <w:rsid w:val="00C927C8"/>
  </w:style>
  <w:style w:type="character" w:customStyle="1" w:styleId="WW8Num3z0">
    <w:name w:val="WW8Num3z0"/>
    <w:rsid w:val="00C927C8"/>
    <w:rPr>
      <w:rFonts w:cs="Times New Roman"/>
      <w:sz w:val="24"/>
      <w:szCs w:val="24"/>
      <w:lang w:val="sr-Latn-CS"/>
    </w:rPr>
  </w:style>
  <w:style w:type="character" w:customStyle="1" w:styleId="WW8Num3z1">
    <w:name w:val="WW8Num3z1"/>
    <w:rsid w:val="00C927C8"/>
  </w:style>
  <w:style w:type="character" w:customStyle="1" w:styleId="WW8Num3z2">
    <w:name w:val="WW8Num3z2"/>
    <w:rsid w:val="00C927C8"/>
  </w:style>
  <w:style w:type="character" w:customStyle="1" w:styleId="WW8Num3z3">
    <w:name w:val="WW8Num3z3"/>
    <w:rsid w:val="00C927C8"/>
  </w:style>
  <w:style w:type="character" w:customStyle="1" w:styleId="WW8Num3z4">
    <w:name w:val="WW8Num3z4"/>
    <w:rsid w:val="00C927C8"/>
  </w:style>
  <w:style w:type="character" w:customStyle="1" w:styleId="WW8Num3z5">
    <w:name w:val="WW8Num3z5"/>
    <w:rsid w:val="00C927C8"/>
  </w:style>
  <w:style w:type="character" w:customStyle="1" w:styleId="WW8Num3z6">
    <w:name w:val="WW8Num3z6"/>
    <w:rsid w:val="00C927C8"/>
  </w:style>
  <w:style w:type="character" w:customStyle="1" w:styleId="WW8Num3z7">
    <w:name w:val="WW8Num3z7"/>
    <w:rsid w:val="00C927C8"/>
  </w:style>
  <w:style w:type="character" w:customStyle="1" w:styleId="WW8Num3z8">
    <w:name w:val="WW8Num3z8"/>
    <w:rsid w:val="00C927C8"/>
  </w:style>
  <w:style w:type="character" w:customStyle="1" w:styleId="WW8Num4z0">
    <w:name w:val="WW8Num4z0"/>
    <w:rsid w:val="00C927C8"/>
  </w:style>
  <w:style w:type="character" w:customStyle="1" w:styleId="WW8Num4z1">
    <w:name w:val="WW8Num4z1"/>
    <w:rsid w:val="00C927C8"/>
  </w:style>
  <w:style w:type="character" w:customStyle="1" w:styleId="WW8Num4z2">
    <w:name w:val="WW8Num4z2"/>
    <w:rsid w:val="00C927C8"/>
  </w:style>
  <w:style w:type="character" w:customStyle="1" w:styleId="WW8Num4z3">
    <w:name w:val="WW8Num4z3"/>
    <w:rsid w:val="00C927C8"/>
  </w:style>
  <w:style w:type="character" w:customStyle="1" w:styleId="WW8Num4z4">
    <w:name w:val="WW8Num4z4"/>
    <w:rsid w:val="00C927C8"/>
  </w:style>
  <w:style w:type="character" w:customStyle="1" w:styleId="WW8Num4z5">
    <w:name w:val="WW8Num4z5"/>
    <w:rsid w:val="00C927C8"/>
  </w:style>
  <w:style w:type="character" w:customStyle="1" w:styleId="WW8Num4z6">
    <w:name w:val="WW8Num4z6"/>
    <w:rsid w:val="00C927C8"/>
  </w:style>
  <w:style w:type="character" w:customStyle="1" w:styleId="WW8Num4z7">
    <w:name w:val="WW8Num4z7"/>
    <w:rsid w:val="00C927C8"/>
  </w:style>
  <w:style w:type="character" w:customStyle="1" w:styleId="WW8Num4z8">
    <w:name w:val="WW8Num4z8"/>
    <w:rsid w:val="00C927C8"/>
  </w:style>
  <w:style w:type="character" w:customStyle="1" w:styleId="WW8Num5z0">
    <w:name w:val="WW8Num5z0"/>
    <w:rsid w:val="00C927C8"/>
  </w:style>
  <w:style w:type="character" w:customStyle="1" w:styleId="WW8Num5z1">
    <w:name w:val="WW8Num5z1"/>
    <w:rsid w:val="00C927C8"/>
  </w:style>
  <w:style w:type="character" w:customStyle="1" w:styleId="WW8Num5z2">
    <w:name w:val="WW8Num5z2"/>
    <w:rsid w:val="00C927C8"/>
  </w:style>
  <w:style w:type="character" w:customStyle="1" w:styleId="WW8Num5z3">
    <w:name w:val="WW8Num5z3"/>
    <w:rsid w:val="00C927C8"/>
  </w:style>
  <w:style w:type="character" w:customStyle="1" w:styleId="WW8Num5z4">
    <w:name w:val="WW8Num5z4"/>
    <w:rsid w:val="00C927C8"/>
  </w:style>
  <w:style w:type="character" w:customStyle="1" w:styleId="WW8Num5z5">
    <w:name w:val="WW8Num5z5"/>
    <w:rsid w:val="00C927C8"/>
  </w:style>
  <w:style w:type="character" w:customStyle="1" w:styleId="WW8Num5z6">
    <w:name w:val="WW8Num5z6"/>
    <w:rsid w:val="00C927C8"/>
  </w:style>
  <w:style w:type="character" w:customStyle="1" w:styleId="WW8Num5z7">
    <w:name w:val="WW8Num5z7"/>
    <w:rsid w:val="00C927C8"/>
  </w:style>
  <w:style w:type="character" w:customStyle="1" w:styleId="WW8Num5z8">
    <w:name w:val="WW8Num5z8"/>
    <w:rsid w:val="00C927C8"/>
  </w:style>
  <w:style w:type="character" w:customStyle="1" w:styleId="WW8Num6z0">
    <w:name w:val="WW8Num6z0"/>
    <w:rsid w:val="00C927C8"/>
  </w:style>
  <w:style w:type="character" w:customStyle="1" w:styleId="WW8Num6z1">
    <w:name w:val="WW8Num6z1"/>
    <w:rsid w:val="00C927C8"/>
  </w:style>
  <w:style w:type="character" w:customStyle="1" w:styleId="WW8Num6z2">
    <w:name w:val="WW8Num6z2"/>
    <w:rsid w:val="00C927C8"/>
  </w:style>
  <w:style w:type="character" w:customStyle="1" w:styleId="WW8Num6z3">
    <w:name w:val="WW8Num6z3"/>
    <w:rsid w:val="00C927C8"/>
  </w:style>
  <w:style w:type="character" w:customStyle="1" w:styleId="WW8Num6z4">
    <w:name w:val="WW8Num6z4"/>
    <w:rsid w:val="00C927C8"/>
  </w:style>
  <w:style w:type="character" w:customStyle="1" w:styleId="WW8Num6z5">
    <w:name w:val="WW8Num6z5"/>
    <w:rsid w:val="00C927C8"/>
  </w:style>
  <w:style w:type="character" w:customStyle="1" w:styleId="WW8Num6z6">
    <w:name w:val="WW8Num6z6"/>
    <w:rsid w:val="00C927C8"/>
  </w:style>
  <w:style w:type="character" w:customStyle="1" w:styleId="WW8Num6z7">
    <w:name w:val="WW8Num6z7"/>
    <w:rsid w:val="00C927C8"/>
  </w:style>
  <w:style w:type="character" w:customStyle="1" w:styleId="WW8Num6z8">
    <w:name w:val="WW8Num6z8"/>
    <w:rsid w:val="00C927C8"/>
  </w:style>
  <w:style w:type="character" w:customStyle="1" w:styleId="WW8Num7z0">
    <w:name w:val="WW8Num7z0"/>
    <w:rsid w:val="00C927C8"/>
  </w:style>
  <w:style w:type="character" w:customStyle="1" w:styleId="WW8Num7z1">
    <w:name w:val="WW8Num7z1"/>
    <w:rsid w:val="00C927C8"/>
  </w:style>
  <w:style w:type="character" w:customStyle="1" w:styleId="WW8Num7z2">
    <w:name w:val="WW8Num7z2"/>
    <w:rsid w:val="00C927C8"/>
  </w:style>
  <w:style w:type="character" w:customStyle="1" w:styleId="WW8Num7z3">
    <w:name w:val="WW8Num7z3"/>
    <w:rsid w:val="00C927C8"/>
  </w:style>
  <w:style w:type="character" w:customStyle="1" w:styleId="WW8Num7z4">
    <w:name w:val="WW8Num7z4"/>
    <w:rsid w:val="00C927C8"/>
  </w:style>
  <w:style w:type="character" w:customStyle="1" w:styleId="WW8Num7z5">
    <w:name w:val="WW8Num7z5"/>
    <w:rsid w:val="00C927C8"/>
  </w:style>
  <w:style w:type="character" w:customStyle="1" w:styleId="WW8Num7z6">
    <w:name w:val="WW8Num7z6"/>
    <w:rsid w:val="00C927C8"/>
  </w:style>
  <w:style w:type="character" w:customStyle="1" w:styleId="WW8Num7z7">
    <w:name w:val="WW8Num7z7"/>
    <w:rsid w:val="00C927C8"/>
  </w:style>
  <w:style w:type="character" w:customStyle="1" w:styleId="WW8Num7z8">
    <w:name w:val="WW8Num7z8"/>
    <w:rsid w:val="00C927C8"/>
  </w:style>
  <w:style w:type="character" w:customStyle="1" w:styleId="Absatz-Standardschriftart">
    <w:name w:val="Absatz-Standardschriftart"/>
    <w:rsid w:val="00C927C8"/>
  </w:style>
  <w:style w:type="character" w:customStyle="1" w:styleId="WW-Absatz-Standardschriftart">
    <w:name w:val="WW-Absatz-Standardschriftart"/>
    <w:rsid w:val="00C927C8"/>
  </w:style>
  <w:style w:type="character" w:customStyle="1" w:styleId="NumberingSymbols">
    <w:name w:val="Numbering Symbols"/>
    <w:rsid w:val="00C927C8"/>
  </w:style>
  <w:style w:type="character" w:customStyle="1" w:styleId="Bullets">
    <w:name w:val="Bullets"/>
    <w:rsid w:val="00C927C8"/>
    <w:rPr>
      <w:rFonts w:ascii="OpenSymbol" w:eastAsia="OpenSymbol" w:hAnsi="OpenSymbol" w:cs="OpenSymbol"/>
    </w:rPr>
  </w:style>
  <w:style w:type="paragraph" w:customStyle="1" w:styleId="Heading">
    <w:name w:val="Heading"/>
    <w:basedOn w:val="Normal"/>
    <w:next w:val="BodyText"/>
    <w:rsid w:val="00C927C8"/>
    <w:pPr>
      <w:keepNext/>
      <w:widowControl w:val="0"/>
      <w:suppressAutoHyphens/>
      <w:spacing w:before="240" w:after="120"/>
    </w:pPr>
    <w:rPr>
      <w:rFonts w:ascii="Arial" w:eastAsia="Lucida Sans Unicode" w:hAnsi="Arial" w:cs="Mangal"/>
      <w:kern w:val="1"/>
      <w:sz w:val="28"/>
      <w:szCs w:val="28"/>
      <w:lang w:val="sr-Latn-CS" w:eastAsia="hi-IN" w:bidi="hi-IN"/>
    </w:rPr>
  </w:style>
  <w:style w:type="paragraph" w:styleId="BodyText">
    <w:name w:val="Body Text"/>
    <w:aliases w:val="Char10"/>
    <w:basedOn w:val="Normal"/>
    <w:link w:val="BodyTextChar"/>
    <w:uiPriority w:val="99"/>
    <w:rsid w:val="00C927C8"/>
    <w:pPr>
      <w:widowControl w:val="0"/>
      <w:suppressAutoHyphens/>
      <w:spacing w:after="120"/>
    </w:pPr>
    <w:rPr>
      <w:rFonts w:eastAsia="Lucida Sans Unicode" w:cs="Mangal"/>
      <w:kern w:val="1"/>
      <w:lang w:val="sr-Latn-CS" w:eastAsia="hi-IN" w:bidi="hi-IN"/>
    </w:rPr>
  </w:style>
  <w:style w:type="character" w:customStyle="1" w:styleId="BodyTextChar">
    <w:name w:val="Body Text Char"/>
    <w:aliases w:val="Char10 Char"/>
    <w:basedOn w:val="DefaultParagraphFont"/>
    <w:link w:val="BodyText"/>
    <w:uiPriority w:val="99"/>
    <w:rsid w:val="00C927C8"/>
    <w:rPr>
      <w:rFonts w:ascii="Times New Roman" w:eastAsia="Lucida Sans Unicode" w:hAnsi="Times New Roman" w:cs="Mangal"/>
      <w:kern w:val="1"/>
      <w:sz w:val="24"/>
      <w:szCs w:val="24"/>
      <w:lang w:val="sr-Latn-CS" w:eastAsia="hi-IN" w:bidi="hi-IN"/>
    </w:rPr>
  </w:style>
  <w:style w:type="paragraph" w:styleId="List">
    <w:name w:val="List"/>
    <w:basedOn w:val="BodyText"/>
    <w:rsid w:val="00C927C8"/>
  </w:style>
  <w:style w:type="paragraph" w:styleId="Caption">
    <w:name w:val="caption"/>
    <w:basedOn w:val="Normal"/>
    <w:qFormat/>
    <w:rsid w:val="00C927C8"/>
    <w:pPr>
      <w:widowControl w:val="0"/>
      <w:suppressLineNumbers/>
      <w:suppressAutoHyphens/>
      <w:spacing w:before="120" w:after="120"/>
    </w:pPr>
    <w:rPr>
      <w:rFonts w:eastAsia="Lucida Sans Unicode" w:cs="Mangal"/>
      <w:i/>
      <w:iCs/>
      <w:kern w:val="1"/>
      <w:lang w:val="sr-Latn-CS" w:eastAsia="hi-IN" w:bidi="hi-IN"/>
    </w:rPr>
  </w:style>
  <w:style w:type="paragraph" w:customStyle="1" w:styleId="Index">
    <w:name w:val="Index"/>
    <w:basedOn w:val="Normal"/>
    <w:rsid w:val="00C927C8"/>
    <w:pPr>
      <w:widowControl w:val="0"/>
      <w:suppressLineNumbers/>
      <w:suppressAutoHyphens/>
    </w:pPr>
    <w:rPr>
      <w:rFonts w:eastAsia="Lucida Sans Unicode" w:cs="Mangal"/>
      <w:kern w:val="1"/>
      <w:lang w:val="sr-Latn-CS" w:eastAsia="hi-IN" w:bidi="hi-IN"/>
    </w:rPr>
  </w:style>
  <w:style w:type="paragraph" w:styleId="BodyTextIndent">
    <w:name w:val="Body Text Indent"/>
    <w:basedOn w:val="Normal"/>
    <w:link w:val="BodyTextIndentChar"/>
    <w:rsid w:val="00C927C8"/>
    <w:pPr>
      <w:widowControl w:val="0"/>
      <w:suppressAutoHyphens/>
      <w:spacing w:after="120"/>
      <w:ind w:left="360"/>
    </w:pPr>
    <w:rPr>
      <w:rFonts w:eastAsia="Lucida Sans Unicode" w:cs="Mangal"/>
      <w:kern w:val="1"/>
      <w:lang w:val="sr-Latn-CS" w:eastAsia="hi-IN" w:bidi="hi-IN"/>
    </w:rPr>
  </w:style>
  <w:style w:type="character" w:customStyle="1" w:styleId="BodyTextIndentChar">
    <w:name w:val="Body Text Indent Char"/>
    <w:basedOn w:val="DefaultParagraphFont"/>
    <w:link w:val="BodyTextIndent"/>
    <w:rsid w:val="00C927C8"/>
    <w:rPr>
      <w:rFonts w:ascii="Times New Roman" w:eastAsia="Lucida Sans Unicode" w:hAnsi="Times New Roman" w:cs="Mangal"/>
      <w:kern w:val="1"/>
      <w:sz w:val="24"/>
      <w:szCs w:val="24"/>
      <w:lang w:val="sr-Latn-CS" w:eastAsia="hi-IN" w:bidi="hi-IN"/>
    </w:rPr>
  </w:style>
  <w:style w:type="paragraph" w:customStyle="1" w:styleId="TableContents">
    <w:name w:val="Table Contents"/>
    <w:basedOn w:val="Normal"/>
    <w:rsid w:val="00C927C8"/>
    <w:pPr>
      <w:widowControl w:val="0"/>
      <w:suppressLineNumbers/>
      <w:suppressAutoHyphens/>
    </w:pPr>
    <w:rPr>
      <w:rFonts w:eastAsia="Lucida Sans Unicode" w:cs="Mangal"/>
      <w:kern w:val="1"/>
      <w:lang w:val="sr-Latn-CS" w:eastAsia="hi-IN" w:bidi="hi-IN"/>
    </w:rPr>
  </w:style>
  <w:style w:type="paragraph" w:customStyle="1" w:styleId="TableHeading">
    <w:name w:val="Table Heading"/>
    <w:basedOn w:val="TableContents"/>
    <w:rsid w:val="00C927C8"/>
    <w:pPr>
      <w:jc w:val="center"/>
    </w:pPr>
    <w:rPr>
      <w:b/>
      <w:bCs/>
    </w:rPr>
  </w:style>
  <w:style w:type="paragraph" w:customStyle="1" w:styleId="1tekst">
    <w:name w:val="1tekst"/>
    <w:basedOn w:val="Normal"/>
    <w:uiPriority w:val="99"/>
    <w:rsid w:val="00C927C8"/>
    <w:pPr>
      <w:ind w:left="500" w:right="500" w:firstLine="240"/>
      <w:jc w:val="both"/>
    </w:pPr>
    <w:rPr>
      <w:rFonts w:ascii="Arial" w:hAnsi="Arial" w:cs="Arial"/>
      <w:sz w:val="20"/>
      <w:szCs w:val="20"/>
    </w:rPr>
  </w:style>
  <w:style w:type="paragraph" w:customStyle="1" w:styleId="ListParagraph1">
    <w:name w:val="List Paragraph1"/>
    <w:basedOn w:val="Normal"/>
    <w:uiPriority w:val="34"/>
    <w:qFormat/>
    <w:rsid w:val="00C927C8"/>
    <w:pPr>
      <w:ind w:left="720"/>
      <w:contextualSpacing/>
    </w:pPr>
    <w:rPr>
      <w:rFonts w:ascii="Calibri" w:eastAsia="Calibri" w:hAnsi="Calibri"/>
      <w:sz w:val="22"/>
      <w:szCs w:val="22"/>
    </w:rPr>
  </w:style>
  <w:style w:type="character" w:customStyle="1" w:styleId="apple-converted-space">
    <w:name w:val="apple-converted-space"/>
    <w:basedOn w:val="DefaultParagraphFont"/>
    <w:uiPriority w:val="99"/>
    <w:rsid w:val="00C927C8"/>
  </w:style>
  <w:style w:type="paragraph" w:styleId="BodyText2">
    <w:name w:val="Body Text 2"/>
    <w:basedOn w:val="Normal"/>
    <w:link w:val="BodyText2Char"/>
    <w:uiPriority w:val="99"/>
    <w:unhideWhenUsed/>
    <w:rsid w:val="00C927C8"/>
    <w:pPr>
      <w:spacing w:after="120" w:line="480" w:lineRule="auto"/>
    </w:pPr>
    <w:rPr>
      <w:rFonts w:ascii="Calibri" w:eastAsia="Calibri" w:hAnsi="Calibri"/>
      <w:sz w:val="22"/>
      <w:szCs w:val="22"/>
      <w:lang w:val="sr-Cyrl-CS"/>
    </w:rPr>
  </w:style>
  <w:style w:type="character" w:customStyle="1" w:styleId="BodyText2Char">
    <w:name w:val="Body Text 2 Char"/>
    <w:basedOn w:val="DefaultParagraphFont"/>
    <w:link w:val="BodyText2"/>
    <w:uiPriority w:val="99"/>
    <w:rsid w:val="00C927C8"/>
    <w:rPr>
      <w:rFonts w:ascii="Calibri" w:eastAsia="Calibri" w:hAnsi="Calibri" w:cs="Times New Roman"/>
      <w:lang w:val="sr-Cyrl-CS"/>
    </w:rPr>
  </w:style>
  <w:style w:type="paragraph" w:styleId="NoSpacing">
    <w:name w:val="No Spacing"/>
    <w:uiPriority w:val="99"/>
    <w:qFormat/>
    <w:rsid w:val="00C927C8"/>
    <w:pPr>
      <w:spacing w:after="0" w:line="240" w:lineRule="auto"/>
    </w:pPr>
    <w:rPr>
      <w:rFonts w:ascii="Calibri" w:eastAsia="Times New Roman" w:hAnsi="Calibri" w:cs="Times New Roman"/>
    </w:rPr>
  </w:style>
  <w:style w:type="character" w:styleId="Strong">
    <w:name w:val="Strong"/>
    <w:basedOn w:val="DefaultParagraphFont"/>
    <w:uiPriority w:val="22"/>
    <w:qFormat/>
    <w:rsid w:val="00C927C8"/>
    <w:rPr>
      <w:b/>
      <w:bCs/>
    </w:rPr>
  </w:style>
  <w:style w:type="paragraph" w:styleId="BalloonText">
    <w:name w:val="Balloon Text"/>
    <w:basedOn w:val="Normal"/>
    <w:link w:val="BalloonTextChar"/>
    <w:uiPriority w:val="99"/>
    <w:rsid w:val="00C927C8"/>
    <w:pPr>
      <w:widowControl w:val="0"/>
      <w:suppressAutoHyphens/>
    </w:pPr>
    <w:rPr>
      <w:rFonts w:ascii="Tahoma" w:eastAsia="Lucida Sans Unicode" w:hAnsi="Tahoma" w:cs="Mangal"/>
      <w:kern w:val="1"/>
      <w:sz w:val="16"/>
      <w:szCs w:val="14"/>
      <w:lang w:val="sr-Latn-CS" w:eastAsia="hi-IN" w:bidi="hi-IN"/>
    </w:rPr>
  </w:style>
  <w:style w:type="character" w:customStyle="1" w:styleId="BalloonTextChar">
    <w:name w:val="Balloon Text Char"/>
    <w:basedOn w:val="DefaultParagraphFont"/>
    <w:link w:val="BalloonText"/>
    <w:uiPriority w:val="99"/>
    <w:rsid w:val="00C927C8"/>
    <w:rPr>
      <w:rFonts w:ascii="Tahoma" w:eastAsia="Lucida Sans Unicode" w:hAnsi="Tahoma" w:cs="Mangal"/>
      <w:kern w:val="1"/>
      <w:sz w:val="16"/>
      <w:szCs w:val="14"/>
      <w:lang w:val="sr-Latn-CS" w:eastAsia="hi-IN" w:bidi="hi-IN"/>
    </w:rPr>
  </w:style>
  <w:style w:type="paragraph" w:customStyle="1" w:styleId="t-98-2">
    <w:name w:val="t-98-2"/>
    <w:basedOn w:val="Normal"/>
    <w:uiPriority w:val="99"/>
    <w:rsid w:val="00C927C8"/>
    <w:pPr>
      <w:spacing w:before="100" w:beforeAutospacing="1" w:after="100" w:afterAutospacing="1"/>
    </w:pPr>
    <w:rPr>
      <w:rFonts w:eastAsia="PMingLiU"/>
    </w:rPr>
  </w:style>
  <w:style w:type="paragraph" w:customStyle="1" w:styleId="8podpodnas">
    <w:name w:val="8podpodnas"/>
    <w:basedOn w:val="Normal"/>
    <w:uiPriority w:val="99"/>
    <w:rsid w:val="00C927C8"/>
    <w:pPr>
      <w:shd w:val="clear" w:color="auto" w:fill="FFFFFF"/>
      <w:spacing w:before="240" w:after="240"/>
      <w:jc w:val="center"/>
    </w:pPr>
    <w:rPr>
      <w:i/>
      <w:iCs/>
      <w:sz w:val="28"/>
      <w:szCs w:val="28"/>
    </w:rPr>
  </w:style>
  <w:style w:type="paragraph" w:styleId="CommentText">
    <w:name w:val="annotation text"/>
    <w:basedOn w:val="Normal"/>
    <w:link w:val="CommentTextChar"/>
    <w:uiPriority w:val="99"/>
    <w:rsid w:val="00C927C8"/>
    <w:pPr>
      <w:spacing w:after="200"/>
    </w:pPr>
    <w:rPr>
      <w:rFonts w:ascii="Calibri" w:eastAsia="PMingLiU" w:hAnsi="Calibri"/>
      <w:sz w:val="20"/>
      <w:szCs w:val="20"/>
      <w:lang w:eastAsia="zh-TW"/>
    </w:rPr>
  </w:style>
  <w:style w:type="character" w:customStyle="1" w:styleId="CommentTextChar">
    <w:name w:val="Comment Text Char"/>
    <w:basedOn w:val="DefaultParagraphFont"/>
    <w:link w:val="CommentText"/>
    <w:uiPriority w:val="99"/>
    <w:rsid w:val="00C927C8"/>
    <w:rPr>
      <w:rFonts w:ascii="Calibri" w:eastAsia="PMingLiU" w:hAnsi="Calibri" w:cs="Times New Roman"/>
      <w:sz w:val="20"/>
      <w:szCs w:val="20"/>
      <w:lang w:eastAsia="zh-TW"/>
    </w:rPr>
  </w:style>
  <w:style w:type="paragraph" w:styleId="CommentSubject">
    <w:name w:val="annotation subject"/>
    <w:basedOn w:val="CommentText"/>
    <w:next w:val="CommentText"/>
    <w:link w:val="CommentSubjectChar"/>
    <w:uiPriority w:val="99"/>
    <w:rsid w:val="00C927C8"/>
    <w:rPr>
      <w:b/>
      <w:bCs/>
    </w:rPr>
  </w:style>
  <w:style w:type="character" w:customStyle="1" w:styleId="CommentSubjectChar">
    <w:name w:val="Comment Subject Char"/>
    <w:basedOn w:val="CommentTextChar"/>
    <w:link w:val="CommentSubject"/>
    <w:uiPriority w:val="99"/>
    <w:rsid w:val="00C927C8"/>
    <w:rPr>
      <w:b/>
      <w:bCs/>
    </w:rPr>
  </w:style>
  <w:style w:type="paragraph" w:customStyle="1" w:styleId="4clan">
    <w:name w:val="4clan"/>
    <w:basedOn w:val="Normal"/>
    <w:uiPriority w:val="99"/>
    <w:rsid w:val="00C927C8"/>
    <w:pPr>
      <w:spacing w:before="40" w:after="40"/>
      <w:jc w:val="center"/>
    </w:pPr>
    <w:rPr>
      <w:rFonts w:ascii="Arial" w:hAnsi="Arial" w:cs="Arial"/>
      <w:b/>
      <w:bCs/>
      <w:sz w:val="20"/>
      <w:szCs w:val="20"/>
    </w:rPr>
  </w:style>
  <w:style w:type="paragraph" w:styleId="EndnoteText">
    <w:name w:val="endnote text"/>
    <w:basedOn w:val="Normal"/>
    <w:link w:val="EndnoteTextChar"/>
    <w:uiPriority w:val="99"/>
    <w:rsid w:val="00C927C8"/>
    <w:rPr>
      <w:rFonts w:ascii="Calibri" w:eastAsia="PMingLiU" w:hAnsi="Calibri"/>
      <w:sz w:val="20"/>
      <w:szCs w:val="20"/>
      <w:lang w:eastAsia="zh-TW"/>
    </w:rPr>
  </w:style>
  <w:style w:type="character" w:customStyle="1" w:styleId="EndnoteTextChar">
    <w:name w:val="Endnote Text Char"/>
    <w:basedOn w:val="DefaultParagraphFont"/>
    <w:link w:val="EndnoteText"/>
    <w:uiPriority w:val="99"/>
    <w:rsid w:val="00C927C8"/>
    <w:rPr>
      <w:rFonts w:ascii="Calibri" w:eastAsia="PMingLiU" w:hAnsi="Calibri" w:cs="Times New Roman"/>
      <w:sz w:val="20"/>
      <w:szCs w:val="20"/>
      <w:lang w:eastAsia="zh-TW"/>
    </w:rPr>
  </w:style>
  <w:style w:type="paragraph" w:styleId="Title">
    <w:name w:val="Title"/>
    <w:basedOn w:val="Normal"/>
    <w:next w:val="Normal"/>
    <w:link w:val="TitleChar"/>
    <w:uiPriority w:val="99"/>
    <w:qFormat/>
    <w:rsid w:val="00C927C8"/>
    <w:pPr>
      <w:pBdr>
        <w:bottom w:val="single" w:sz="8" w:space="4" w:color="4F81BD"/>
      </w:pBdr>
      <w:spacing w:after="300"/>
    </w:pPr>
    <w:rPr>
      <w:rFonts w:ascii="Cambria" w:hAnsi="Cambria"/>
      <w:color w:val="17365D"/>
      <w:spacing w:val="5"/>
      <w:kern w:val="28"/>
      <w:sz w:val="32"/>
      <w:szCs w:val="32"/>
      <w:lang w:eastAsia="zh-TW"/>
    </w:rPr>
  </w:style>
  <w:style w:type="character" w:customStyle="1" w:styleId="TitleChar">
    <w:name w:val="Title Char"/>
    <w:basedOn w:val="DefaultParagraphFont"/>
    <w:link w:val="Title"/>
    <w:uiPriority w:val="99"/>
    <w:rsid w:val="00C927C8"/>
    <w:rPr>
      <w:rFonts w:ascii="Cambria" w:eastAsia="Times New Roman" w:hAnsi="Cambria" w:cs="Times New Roman"/>
      <w:color w:val="17365D"/>
      <w:spacing w:val="5"/>
      <w:kern w:val="28"/>
      <w:sz w:val="32"/>
      <w:szCs w:val="32"/>
      <w:lang w:eastAsia="zh-TW"/>
    </w:rPr>
  </w:style>
  <w:style w:type="paragraph" w:styleId="Subtitle">
    <w:name w:val="Subtitle"/>
    <w:basedOn w:val="Normal"/>
    <w:next w:val="Normal"/>
    <w:link w:val="SubtitleChar"/>
    <w:uiPriority w:val="99"/>
    <w:qFormat/>
    <w:rsid w:val="00C927C8"/>
    <w:pPr>
      <w:numPr>
        <w:ilvl w:val="1"/>
      </w:numPr>
      <w:spacing w:after="200" w:line="276" w:lineRule="auto"/>
    </w:pPr>
    <w:rPr>
      <w:rFonts w:ascii="Cambria" w:hAnsi="Cambria"/>
      <w:i/>
      <w:iCs/>
      <w:color w:val="4F81BD"/>
      <w:spacing w:val="15"/>
      <w:lang w:eastAsia="zh-TW"/>
    </w:rPr>
  </w:style>
  <w:style w:type="character" w:customStyle="1" w:styleId="SubtitleChar">
    <w:name w:val="Subtitle Char"/>
    <w:basedOn w:val="DefaultParagraphFont"/>
    <w:link w:val="Subtitle"/>
    <w:uiPriority w:val="99"/>
    <w:rsid w:val="00C927C8"/>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C927C8"/>
    <w:pPr>
      <w:widowControl w:val="0"/>
      <w:tabs>
        <w:tab w:val="num" w:pos="1477"/>
      </w:tabs>
      <w:spacing w:before="100" w:after="100"/>
      <w:ind w:left="1477" w:right="357" w:hanging="397"/>
      <w:jc w:val="both"/>
    </w:pPr>
    <w:rPr>
      <w:rFonts w:eastAsia="PMingLiU"/>
      <w:lang w:val="sr-Latn-CS"/>
    </w:rPr>
  </w:style>
  <w:style w:type="character" w:styleId="SubtleEmphasis">
    <w:name w:val="Subtle Emphasis"/>
    <w:uiPriority w:val="99"/>
    <w:qFormat/>
    <w:rsid w:val="00C927C8"/>
    <w:rPr>
      <w:i/>
      <w:iCs/>
      <w:color w:val="808080"/>
    </w:rPr>
  </w:style>
  <w:style w:type="paragraph" w:styleId="TOCHeading">
    <w:name w:val="TOC Heading"/>
    <w:basedOn w:val="Heading1"/>
    <w:next w:val="Normal"/>
    <w:uiPriority w:val="39"/>
    <w:qFormat/>
    <w:rsid w:val="00C927C8"/>
    <w:pPr>
      <w:keepLines/>
      <w:spacing w:before="480" w:line="276" w:lineRule="auto"/>
      <w:jc w:val="left"/>
      <w:outlineLvl w:val="9"/>
    </w:pPr>
    <w:rPr>
      <w:rFonts w:ascii="Cambria" w:hAnsi="Cambria" w:cs="Cambria"/>
      <w:color w:val="365F91"/>
      <w:sz w:val="28"/>
      <w:szCs w:val="28"/>
      <w:lang w:val="en-US"/>
    </w:rPr>
  </w:style>
  <w:style w:type="character" w:styleId="SubtleReference">
    <w:name w:val="Subtle Reference"/>
    <w:uiPriority w:val="31"/>
    <w:qFormat/>
    <w:rsid w:val="00C927C8"/>
    <w:rPr>
      <w:smallCaps/>
      <w:color w:val="auto"/>
      <w:u w:val="single"/>
    </w:rPr>
  </w:style>
  <w:style w:type="paragraph" w:styleId="TOC2">
    <w:name w:val="toc 2"/>
    <w:basedOn w:val="Normal"/>
    <w:next w:val="Normal"/>
    <w:autoRedefine/>
    <w:uiPriority w:val="39"/>
    <w:rsid w:val="00C927C8"/>
    <w:pPr>
      <w:spacing w:after="100" w:line="276" w:lineRule="auto"/>
      <w:ind w:left="220"/>
    </w:pPr>
    <w:rPr>
      <w:rFonts w:ascii="Calibri" w:eastAsia="PMingLiU" w:hAnsi="Calibri" w:cs="Calibri"/>
      <w:sz w:val="22"/>
      <w:szCs w:val="22"/>
      <w:lang w:eastAsia="zh-TW"/>
    </w:rPr>
  </w:style>
  <w:style w:type="paragraph" w:styleId="TOC3">
    <w:name w:val="toc 3"/>
    <w:basedOn w:val="Normal"/>
    <w:next w:val="Normal"/>
    <w:autoRedefine/>
    <w:uiPriority w:val="39"/>
    <w:rsid w:val="00C927C8"/>
    <w:pPr>
      <w:spacing w:after="100" w:line="276" w:lineRule="auto"/>
      <w:ind w:left="440"/>
    </w:pPr>
    <w:rPr>
      <w:rFonts w:ascii="Calibri" w:eastAsia="PMingLiU" w:hAnsi="Calibri" w:cs="Calibri"/>
      <w:sz w:val="22"/>
      <w:szCs w:val="22"/>
      <w:lang w:eastAsia="zh-TW"/>
    </w:rPr>
  </w:style>
  <w:style w:type="character" w:styleId="CommentReference">
    <w:name w:val="annotation reference"/>
    <w:uiPriority w:val="99"/>
    <w:rsid w:val="00C927C8"/>
    <w:rPr>
      <w:sz w:val="16"/>
      <w:szCs w:val="16"/>
    </w:rPr>
  </w:style>
  <w:style w:type="character" w:styleId="EndnoteReference">
    <w:name w:val="endnote reference"/>
    <w:uiPriority w:val="99"/>
    <w:rsid w:val="00C927C8"/>
    <w:rPr>
      <w:vertAlign w:val="superscript"/>
    </w:rPr>
  </w:style>
  <w:style w:type="paragraph" w:styleId="TOC4">
    <w:name w:val="toc 4"/>
    <w:basedOn w:val="Normal"/>
    <w:next w:val="Normal"/>
    <w:autoRedefine/>
    <w:uiPriority w:val="99"/>
    <w:rsid w:val="00C927C8"/>
    <w:pPr>
      <w:spacing w:after="100" w:line="276" w:lineRule="auto"/>
      <w:ind w:left="660"/>
    </w:pPr>
    <w:rPr>
      <w:rFonts w:ascii="Calibri" w:hAnsi="Calibri" w:cs="Calibri"/>
      <w:sz w:val="22"/>
      <w:szCs w:val="22"/>
    </w:rPr>
  </w:style>
  <w:style w:type="paragraph" w:styleId="TOC5">
    <w:name w:val="toc 5"/>
    <w:basedOn w:val="Normal"/>
    <w:next w:val="Normal"/>
    <w:autoRedefine/>
    <w:uiPriority w:val="99"/>
    <w:rsid w:val="00C927C8"/>
    <w:pPr>
      <w:spacing w:after="100" w:line="276" w:lineRule="auto"/>
      <w:ind w:left="880"/>
    </w:pPr>
    <w:rPr>
      <w:rFonts w:ascii="Calibri" w:hAnsi="Calibri" w:cs="Calibri"/>
      <w:sz w:val="22"/>
      <w:szCs w:val="22"/>
    </w:rPr>
  </w:style>
  <w:style w:type="paragraph" w:styleId="TOC6">
    <w:name w:val="toc 6"/>
    <w:basedOn w:val="Normal"/>
    <w:next w:val="Normal"/>
    <w:autoRedefine/>
    <w:uiPriority w:val="99"/>
    <w:rsid w:val="00C927C8"/>
    <w:pPr>
      <w:spacing w:after="100" w:line="276" w:lineRule="auto"/>
      <w:ind w:left="1100"/>
    </w:pPr>
    <w:rPr>
      <w:rFonts w:ascii="Calibri" w:hAnsi="Calibri" w:cs="Calibri"/>
      <w:sz w:val="22"/>
      <w:szCs w:val="22"/>
    </w:rPr>
  </w:style>
  <w:style w:type="paragraph" w:styleId="TOC7">
    <w:name w:val="toc 7"/>
    <w:basedOn w:val="Normal"/>
    <w:next w:val="Normal"/>
    <w:autoRedefine/>
    <w:uiPriority w:val="99"/>
    <w:rsid w:val="00C927C8"/>
    <w:pPr>
      <w:spacing w:after="100" w:line="276" w:lineRule="auto"/>
      <w:ind w:left="1320"/>
    </w:pPr>
    <w:rPr>
      <w:rFonts w:ascii="Calibri" w:hAnsi="Calibri" w:cs="Calibri"/>
      <w:sz w:val="22"/>
      <w:szCs w:val="22"/>
    </w:rPr>
  </w:style>
  <w:style w:type="paragraph" w:styleId="TOC8">
    <w:name w:val="toc 8"/>
    <w:basedOn w:val="Normal"/>
    <w:next w:val="Normal"/>
    <w:autoRedefine/>
    <w:uiPriority w:val="99"/>
    <w:rsid w:val="00C927C8"/>
    <w:pPr>
      <w:spacing w:after="100" w:line="276" w:lineRule="auto"/>
      <w:ind w:left="1540"/>
    </w:pPr>
    <w:rPr>
      <w:rFonts w:ascii="Calibri" w:hAnsi="Calibri" w:cs="Calibri"/>
      <w:sz w:val="22"/>
      <w:szCs w:val="22"/>
    </w:rPr>
  </w:style>
  <w:style w:type="paragraph" w:styleId="TOC9">
    <w:name w:val="toc 9"/>
    <w:basedOn w:val="Normal"/>
    <w:next w:val="Normal"/>
    <w:autoRedefine/>
    <w:uiPriority w:val="99"/>
    <w:rsid w:val="00C927C8"/>
    <w:pPr>
      <w:spacing w:after="100" w:line="276" w:lineRule="auto"/>
      <w:ind w:left="1760"/>
    </w:pPr>
    <w:rPr>
      <w:rFonts w:ascii="Calibri" w:hAnsi="Calibri" w:cs="Calibri"/>
      <w:sz w:val="22"/>
      <w:szCs w:val="22"/>
    </w:rPr>
  </w:style>
  <w:style w:type="paragraph" w:customStyle="1" w:styleId="TextBody">
    <w:name w:val="Text Body"/>
    <w:basedOn w:val="Normal"/>
    <w:rsid w:val="00C927C8"/>
    <w:pPr>
      <w:suppressAutoHyphens/>
      <w:jc w:val="both"/>
    </w:pPr>
    <w:rPr>
      <w:rFonts w:ascii="Calibri" w:eastAsia="SimSun" w:hAnsi="Calibri" w:cs="Calibri"/>
      <w:sz w:val="22"/>
      <w:szCs w:val="22"/>
      <w:lang w:eastAsia="ar-SA"/>
    </w:rPr>
  </w:style>
  <w:style w:type="character" w:customStyle="1" w:styleId="jm">
    <w:name w:val="jm"/>
    <w:basedOn w:val="DefaultParagraphFont"/>
    <w:rsid w:val="00C927C8"/>
  </w:style>
  <w:style w:type="character" w:customStyle="1" w:styleId="modalproductnamesmall">
    <w:name w:val="modalproductnamesmall"/>
    <w:rsid w:val="00CD519A"/>
  </w:style>
</w:styles>
</file>

<file path=word/webSettings.xml><?xml version="1.0" encoding="utf-8"?>
<w:webSettings xmlns:r="http://schemas.openxmlformats.org/officeDocument/2006/relationships" xmlns:w="http://schemas.openxmlformats.org/wordprocessingml/2006/main">
  <w:divs>
    <w:div w:id="710374344">
      <w:bodyDiv w:val="1"/>
      <w:marLeft w:val="0"/>
      <w:marRight w:val="0"/>
      <w:marTop w:val="0"/>
      <w:marBottom w:val="0"/>
      <w:divBdr>
        <w:top w:val="none" w:sz="0" w:space="0" w:color="auto"/>
        <w:left w:val="none" w:sz="0" w:space="0" w:color="auto"/>
        <w:bottom w:val="none" w:sz="0" w:space="0" w:color="auto"/>
        <w:right w:val="none" w:sz="0" w:space="0" w:color="auto"/>
      </w:divBdr>
    </w:div>
    <w:div w:id="1115641583">
      <w:bodyDiv w:val="1"/>
      <w:marLeft w:val="0"/>
      <w:marRight w:val="0"/>
      <w:marTop w:val="0"/>
      <w:marBottom w:val="0"/>
      <w:divBdr>
        <w:top w:val="none" w:sz="0" w:space="0" w:color="auto"/>
        <w:left w:val="none" w:sz="0" w:space="0" w:color="auto"/>
        <w:bottom w:val="none" w:sz="0" w:space="0" w:color="auto"/>
        <w:right w:val="none" w:sz="0" w:space="0" w:color="auto"/>
      </w:divBdr>
    </w:div>
    <w:div w:id="1232079631">
      <w:bodyDiv w:val="1"/>
      <w:marLeft w:val="0"/>
      <w:marRight w:val="0"/>
      <w:marTop w:val="0"/>
      <w:marBottom w:val="0"/>
      <w:divBdr>
        <w:top w:val="none" w:sz="0" w:space="0" w:color="auto"/>
        <w:left w:val="none" w:sz="0" w:space="0" w:color="auto"/>
        <w:bottom w:val="none" w:sz="0" w:space="0" w:color="auto"/>
        <w:right w:val="none" w:sz="0" w:space="0" w:color="auto"/>
      </w:divBdr>
    </w:div>
    <w:div w:id="19042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aleksandar.pavlicevi</dc:creator>
  <cp:lastModifiedBy>aleksandar.pavlicevi</cp:lastModifiedBy>
  <cp:revision>20</cp:revision>
  <dcterms:created xsi:type="dcterms:W3CDTF">2021-02-22T12:54:00Z</dcterms:created>
  <dcterms:modified xsi:type="dcterms:W3CDTF">2021-05-26T14:04:00Z</dcterms:modified>
</cp:coreProperties>
</file>